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2"/>
        <w:gridCol w:w="1419"/>
        <w:gridCol w:w="1419"/>
        <w:gridCol w:w="710"/>
        <w:gridCol w:w="426"/>
        <w:gridCol w:w="1277"/>
        <w:gridCol w:w="1002"/>
        <w:gridCol w:w="2840"/>
      </w:tblGrid>
      <w:tr w:rsidR="004A22D3" w:rsidRPr="00341CFB">
        <w:trPr>
          <w:trHeight w:hRule="exact" w:val="1666"/>
        </w:trPr>
        <w:tc>
          <w:tcPr>
            <w:tcW w:w="426" w:type="dxa"/>
          </w:tcPr>
          <w:p w:rsidR="004A22D3" w:rsidRDefault="004A22D3"/>
        </w:tc>
        <w:tc>
          <w:tcPr>
            <w:tcW w:w="710" w:type="dxa"/>
          </w:tcPr>
          <w:p w:rsidR="004A22D3" w:rsidRDefault="004A22D3"/>
        </w:tc>
        <w:tc>
          <w:tcPr>
            <w:tcW w:w="1419" w:type="dxa"/>
          </w:tcPr>
          <w:p w:rsidR="004A22D3" w:rsidRDefault="004A22D3"/>
        </w:tc>
        <w:tc>
          <w:tcPr>
            <w:tcW w:w="1419" w:type="dxa"/>
          </w:tcPr>
          <w:p w:rsidR="004A22D3" w:rsidRDefault="004A22D3"/>
        </w:tc>
        <w:tc>
          <w:tcPr>
            <w:tcW w:w="710" w:type="dxa"/>
          </w:tcPr>
          <w:p w:rsidR="004A22D3" w:rsidRDefault="004A22D3"/>
        </w:tc>
        <w:tc>
          <w:tcPr>
            <w:tcW w:w="5543" w:type="dxa"/>
            <w:gridSpan w:val="4"/>
            <w:shd w:val="clear" w:color="000000" w:fill="FFFFFF"/>
            <w:tcMar>
              <w:left w:w="34" w:type="dxa"/>
              <w:right w:w="34" w:type="dxa"/>
            </w:tcMar>
          </w:tcPr>
          <w:p w:rsidR="004A22D3" w:rsidRPr="0016622F" w:rsidRDefault="0016622F">
            <w:pPr>
              <w:spacing w:after="0" w:line="240" w:lineRule="auto"/>
              <w:jc w:val="both"/>
              <w:rPr>
                <w:lang w:val="ru-RU"/>
              </w:rPr>
            </w:pPr>
            <w:r w:rsidRPr="0016622F">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30.08.2021 №94.</w:t>
            </w:r>
          </w:p>
        </w:tc>
      </w:tr>
      <w:tr w:rsidR="004A22D3">
        <w:trPr>
          <w:trHeight w:hRule="exact" w:val="585"/>
        </w:trPr>
        <w:tc>
          <w:tcPr>
            <w:tcW w:w="10221" w:type="dxa"/>
            <w:gridSpan w:val="9"/>
            <w:shd w:val="clear" w:color="000000" w:fill="FFFFFF"/>
            <w:tcMar>
              <w:left w:w="34" w:type="dxa"/>
              <w:right w:w="34" w:type="dxa"/>
            </w:tcMar>
          </w:tcPr>
          <w:p w:rsidR="004A22D3" w:rsidRPr="0016622F" w:rsidRDefault="0016622F">
            <w:pPr>
              <w:spacing w:after="0" w:line="240" w:lineRule="auto"/>
              <w:jc w:val="center"/>
              <w:rPr>
                <w:sz w:val="24"/>
                <w:szCs w:val="24"/>
                <w:lang w:val="ru-RU"/>
              </w:rPr>
            </w:pPr>
            <w:r w:rsidRPr="0016622F">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4A22D3" w:rsidRDefault="0016622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A22D3" w:rsidRPr="00341CFB">
        <w:trPr>
          <w:trHeight w:hRule="exact" w:val="314"/>
        </w:trPr>
        <w:tc>
          <w:tcPr>
            <w:tcW w:w="10221" w:type="dxa"/>
            <w:gridSpan w:val="9"/>
            <w:shd w:val="clear" w:color="000000" w:fill="FFFFFF"/>
            <w:tcMar>
              <w:left w:w="34" w:type="dxa"/>
              <w:right w:w="34" w:type="dxa"/>
            </w:tcMar>
          </w:tcPr>
          <w:p w:rsidR="004A22D3" w:rsidRPr="0016622F" w:rsidRDefault="0016622F">
            <w:pPr>
              <w:spacing w:after="0" w:line="240" w:lineRule="auto"/>
              <w:jc w:val="center"/>
              <w:rPr>
                <w:sz w:val="24"/>
                <w:szCs w:val="24"/>
                <w:lang w:val="ru-RU"/>
              </w:rPr>
            </w:pPr>
            <w:r w:rsidRPr="0016622F">
              <w:rPr>
                <w:rFonts w:ascii="Times New Roman" w:hAnsi="Times New Roman" w:cs="Times New Roman"/>
                <w:color w:val="000000"/>
                <w:sz w:val="24"/>
                <w:szCs w:val="24"/>
                <w:lang w:val="ru-RU"/>
              </w:rPr>
              <w:t>Кафедра "Педагогики, психологии и социальной работы"</w:t>
            </w:r>
          </w:p>
        </w:tc>
      </w:tr>
      <w:tr w:rsidR="004A22D3" w:rsidRPr="00341CFB">
        <w:trPr>
          <w:trHeight w:hRule="exact" w:val="211"/>
        </w:trPr>
        <w:tc>
          <w:tcPr>
            <w:tcW w:w="426" w:type="dxa"/>
          </w:tcPr>
          <w:p w:rsidR="004A22D3" w:rsidRPr="0016622F" w:rsidRDefault="004A22D3">
            <w:pPr>
              <w:rPr>
                <w:lang w:val="ru-RU"/>
              </w:rPr>
            </w:pPr>
          </w:p>
        </w:tc>
        <w:tc>
          <w:tcPr>
            <w:tcW w:w="710" w:type="dxa"/>
          </w:tcPr>
          <w:p w:rsidR="004A22D3" w:rsidRPr="0016622F" w:rsidRDefault="004A22D3">
            <w:pPr>
              <w:rPr>
                <w:lang w:val="ru-RU"/>
              </w:rPr>
            </w:pPr>
          </w:p>
        </w:tc>
        <w:tc>
          <w:tcPr>
            <w:tcW w:w="1419" w:type="dxa"/>
          </w:tcPr>
          <w:p w:rsidR="004A22D3" w:rsidRPr="0016622F" w:rsidRDefault="004A22D3">
            <w:pPr>
              <w:rPr>
                <w:lang w:val="ru-RU"/>
              </w:rPr>
            </w:pPr>
          </w:p>
        </w:tc>
        <w:tc>
          <w:tcPr>
            <w:tcW w:w="1419" w:type="dxa"/>
          </w:tcPr>
          <w:p w:rsidR="004A22D3" w:rsidRPr="0016622F" w:rsidRDefault="004A22D3">
            <w:pPr>
              <w:rPr>
                <w:lang w:val="ru-RU"/>
              </w:rPr>
            </w:pPr>
          </w:p>
        </w:tc>
        <w:tc>
          <w:tcPr>
            <w:tcW w:w="710" w:type="dxa"/>
          </w:tcPr>
          <w:p w:rsidR="004A22D3" w:rsidRPr="0016622F" w:rsidRDefault="004A22D3">
            <w:pPr>
              <w:rPr>
                <w:lang w:val="ru-RU"/>
              </w:rPr>
            </w:pPr>
          </w:p>
        </w:tc>
        <w:tc>
          <w:tcPr>
            <w:tcW w:w="426" w:type="dxa"/>
          </w:tcPr>
          <w:p w:rsidR="004A22D3" w:rsidRPr="0016622F" w:rsidRDefault="004A22D3">
            <w:pPr>
              <w:rPr>
                <w:lang w:val="ru-RU"/>
              </w:rPr>
            </w:pPr>
          </w:p>
        </w:tc>
        <w:tc>
          <w:tcPr>
            <w:tcW w:w="1277" w:type="dxa"/>
          </w:tcPr>
          <w:p w:rsidR="004A22D3" w:rsidRPr="0016622F" w:rsidRDefault="004A22D3">
            <w:pPr>
              <w:rPr>
                <w:lang w:val="ru-RU"/>
              </w:rPr>
            </w:pPr>
          </w:p>
        </w:tc>
        <w:tc>
          <w:tcPr>
            <w:tcW w:w="993" w:type="dxa"/>
          </w:tcPr>
          <w:p w:rsidR="004A22D3" w:rsidRPr="0016622F" w:rsidRDefault="004A22D3">
            <w:pPr>
              <w:rPr>
                <w:lang w:val="ru-RU"/>
              </w:rPr>
            </w:pPr>
          </w:p>
        </w:tc>
        <w:tc>
          <w:tcPr>
            <w:tcW w:w="2836" w:type="dxa"/>
          </w:tcPr>
          <w:p w:rsidR="004A22D3" w:rsidRPr="0016622F" w:rsidRDefault="004A22D3">
            <w:pPr>
              <w:rPr>
                <w:lang w:val="ru-RU"/>
              </w:rPr>
            </w:pPr>
          </w:p>
        </w:tc>
      </w:tr>
      <w:tr w:rsidR="004A22D3">
        <w:trPr>
          <w:trHeight w:hRule="exact" w:val="416"/>
        </w:trPr>
        <w:tc>
          <w:tcPr>
            <w:tcW w:w="426" w:type="dxa"/>
          </w:tcPr>
          <w:p w:rsidR="004A22D3" w:rsidRPr="0016622F" w:rsidRDefault="004A22D3">
            <w:pPr>
              <w:rPr>
                <w:lang w:val="ru-RU"/>
              </w:rPr>
            </w:pPr>
          </w:p>
        </w:tc>
        <w:tc>
          <w:tcPr>
            <w:tcW w:w="710" w:type="dxa"/>
          </w:tcPr>
          <w:p w:rsidR="004A22D3" w:rsidRPr="0016622F" w:rsidRDefault="004A22D3">
            <w:pPr>
              <w:rPr>
                <w:lang w:val="ru-RU"/>
              </w:rPr>
            </w:pPr>
          </w:p>
        </w:tc>
        <w:tc>
          <w:tcPr>
            <w:tcW w:w="1419" w:type="dxa"/>
          </w:tcPr>
          <w:p w:rsidR="004A22D3" w:rsidRPr="0016622F" w:rsidRDefault="004A22D3">
            <w:pPr>
              <w:rPr>
                <w:lang w:val="ru-RU"/>
              </w:rPr>
            </w:pPr>
          </w:p>
        </w:tc>
        <w:tc>
          <w:tcPr>
            <w:tcW w:w="1419" w:type="dxa"/>
          </w:tcPr>
          <w:p w:rsidR="004A22D3" w:rsidRPr="0016622F" w:rsidRDefault="004A22D3">
            <w:pPr>
              <w:rPr>
                <w:lang w:val="ru-RU"/>
              </w:rPr>
            </w:pPr>
          </w:p>
        </w:tc>
        <w:tc>
          <w:tcPr>
            <w:tcW w:w="710" w:type="dxa"/>
          </w:tcPr>
          <w:p w:rsidR="004A22D3" w:rsidRPr="0016622F" w:rsidRDefault="004A22D3">
            <w:pPr>
              <w:rPr>
                <w:lang w:val="ru-RU"/>
              </w:rPr>
            </w:pPr>
          </w:p>
        </w:tc>
        <w:tc>
          <w:tcPr>
            <w:tcW w:w="426" w:type="dxa"/>
          </w:tcPr>
          <w:p w:rsidR="004A22D3" w:rsidRPr="0016622F" w:rsidRDefault="004A22D3">
            <w:pPr>
              <w:rPr>
                <w:lang w:val="ru-RU"/>
              </w:rPr>
            </w:pPr>
          </w:p>
        </w:tc>
        <w:tc>
          <w:tcPr>
            <w:tcW w:w="1277" w:type="dxa"/>
          </w:tcPr>
          <w:p w:rsidR="004A22D3" w:rsidRPr="0016622F" w:rsidRDefault="004A22D3">
            <w:pPr>
              <w:rPr>
                <w:lang w:val="ru-RU"/>
              </w:rPr>
            </w:pPr>
          </w:p>
        </w:tc>
        <w:tc>
          <w:tcPr>
            <w:tcW w:w="3842" w:type="dxa"/>
            <w:gridSpan w:val="2"/>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УТВЕРЖДАЮ</w:t>
            </w:r>
          </w:p>
        </w:tc>
      </w:tr>
      <w:tr w:rsidR="004A22D3" w:rsidRPr="00341CFB">
        <w:trPr>
          <w:trHeight w:hRule="exact" w:val="277"/>
        </w:trPr>
        <w:tc>
          <w:tcPr>
            <w:tcW w:w="426" w:type="dxa"/>
          </w:tcPr>
          <w:p w:rsidR="004A22D3" w:rsidRDefault="004A22D3"/>
        </w:tc>
        <w:tc>
          <w:tcPr>
            <w:tcW w:w="710" w:type="dxa"/>
          </w:tcPr>
          <w:p w:rsidR="004A22D3" w:rsidRDefault="004A22D3"/>
        </w:tc>
        <w:tc>
          <w:tcPr>
            <w:tcW w:w="1419" w:type="dxa"/>
          </w:tcPr>
          <w:p w:rsidR="004A22D3" w:rsidRDefault="004A22D3"/>
        </w:tc>
        <w:tc>
          <w:tcPr>
            <w:tcW w:w="1419" w:type="dxa"/>
          </w:tcPr>
          <w:p w:rsidR="004A22D3" w:rsidRDefault="004A22D3"/>
        </w:tc>
        <w:tc>
          <w:tcPr>
            <w:tcW w:w="710" w:type="dxa"/>
          </w:tcPr>
          <w:p w:rsidR="004A22D3" w:rsidRDefault="004A22D3"/>
        </w:tc>
        <w:tc>
          <w:tcPr>
            <w:tcW w:w="426" w:type="dxa"/>
          </w:tcPr>
          <w:p w:rsidR="004A22D3" w:rsidRDefault="004A22D3"/>
        </w:tc>
        <w:tc>
          <w:tcPr>
            <w:tcW w:w="1277" w:type="dxa"/>
          </w:tcPr>
          <w:p w:rsidR="004A22D3" w:rsidRDefault="004A22D3"/>
        </w:tc>
        <w:tc>
          <w:tcPr>
            <w:tcW w:w="3842" w:type="dxa"/>
            <w:gridSpan w:val="2"/>
            <w:shd w:val="clear" w:color="000000" w:fill="FFFFFF"/>
            <w:tcMar>
              <w:left w:w="34" w:type="dxa"/>
              <w:right w:w="34" w:type="dxa"/>
            </w:tcMar>
          </w:tcPr>
          <w:p w:rsidR="004A22D3" w:rsidRPr="0016622F" w:rsidRDefault="0016622F">
            <w:pPr>
              <w:spacing w:after="0" w:line="240" w:lineRule="auto"/>
              <w:jc w:val="center"/>
              <w:rPr>
                <w:sz w:val="24"/>
                <w:szCs w:val="24"/>
                <w:lang w:val="ru-RU"/>
              </w:rPr>
            </w:pPr>
            <w:r w:rsidRPr="0016622F">
              <w:rPr>
                <w:rFonts w:ascii="Times New Roman" w:hAnsi="Times New Roman" w:cs="Times New Roman"/>
                <w:color w:val="000000"/>
                <w:sz w:val="24"/>
                <w:szCs w:val="24"/>
                <w:lang w:val="ru-RU"/>
              </w:rPr>
              <w:t>Ректор, д.фил.н., профессор</w:t>
            </w:r>
          </w:p>
        </w:tc>
      </w:tr>
      <w:tr w:rsidR="004A22D3" w:rsidRPr="0016622F">
        <w:trPr>
          <w:trHeight w:hRule="exact" w:val="555"/>
        </w:trPr>
        <w:tc>
          <w:tcPr>
            <w:tcW w:w="426" w:type="dxa"/>
          </w:tcPr>
          <w:p w:rsidR="004A22D3" w:rsidRPr="0016622F" w:rsidRDefault="004A22D3">
            <w:pPr>
              <w:rPr>
                <w:lang w:val="ru-RU"/>
              </w:rPr>
            </w:pPr>
          </w:p>
        </w:tc>
        <w:tc>
          <w:tcPr>
            <w:tcW w:w="710" w:type="dxa"/>
          </w:tcPr>
          <w:p w:rsidR="004A22D3" w:rsidRPr="0016622F" w:rsidRDefault="004A22D3">
            <w:pPr>
              <w:rPr>
                <w:lang w:val="ru-RU"/>
              </w:rPr>
            </w:pPr>
          </w:p>
        </w:tc>
        <w:tc>
          <w:tcPr>
            <w:tcW w:w="1419" w:type="dxa"/>
          </w:tcPr>
          <w:p w:rsidR="004A22D3" w:rsidRPr="0016622F" w:rsidRDefault="004A22D3">
            <w:pPr>
              <w:rPr>
                <w:lang w:val="ru-RU"/>
              </w:rPr>
            </w:pPr>
          </w:p>
        </w:tc>
        <w:tc>
          <w:tcPr>
            <w:tcW w:w="1419" w:type="dxa"/>
          </w:tcPr>
          <w:p w:rsidR="004A22D3" w:rsidRPr="0016622F" w:rsidRDefault="004A22D3">
            <w:pPr>
              <w:rPr>
                <w:lang w:val="ru-RU"/>
              </w:rPr>
            </w:pPr>
          </w:p>
        </w:tc>
        <w:tc>
          <w:tcPr>
            <w:tcW w:w="710" w:type="dxa"/>
          </w:tcPr>
          <w:p w:rsidR="004A22D3" w:rsidRPr="0016622F" w:rsidRDefault="004A22D3">
            <w:pPr>
              <w:rPr>
                <w:lang w:val="ru-RU"/>
              </w:rPr>
            </w:pPr>
          </w:p>
        </w:tc>
        <w:tc>
          <w:tcPr>
            <w:tcW w:w="426" w:type="dxa"/>
          </w:tcPr>
          <w:p w:rsidR="004A22D3" w:rsidRPr="0016622F" w:rsidRDefault="004A22D3">
            <w:pPr>
              <w:rPr>
                <w:lang w:val="ru-RU"/>
              </w:rPr>
            </w:pPr>
          </w:p>
        </w:tc>
        <w:tc>
          <w:tcPr>
            <w:tcW w:w="1277" w:type="dxa"/>
          </w:tcPr>
          <w:p w:rsidR="004A22D3" w:rsidRPr="0016622F" w:rsidRDefault="004A22D3">
            <w:pPr>
              <w:rPr>
                <w:lang w:val="ru-RU"/>
              </w:rPr>
            </w:pPr>
          </w:p>
        </w:tc>
        <w:tc>
          <w:tcPr>
            <w:tcW w:w="993" w:type="dxa"/>
          </w:tcPr>
          <w:p w:rsidR="004A22D3" w:rsidRPr="0016622F" w:rsidRDefault="004A22D3">
            <w:pPr>
              <w:rPr>
                <w:lang w:val="ru-RU"/>
              </w:rPr>
            </w:pPr>
          </w:p>
        </w:tc>
        <w:tc>
          <w:tcPr>
            <w:tcW w:w="2836" w:type="dxa"/>
          </w:tcPr>
          <w:p w:rsidR="004A22D3" w:rsidRPr="0016622F" w:rsidRDefault="00A47C29">
            <w:pPr>
              <w:rPr>
                <w:lang w:val="ru-RU"/>
              </w:rPr>
            </w:pPr>
            <w:r>
              <w:rPr>
                <w:rFonts w:ascii="Times New Roman" w:hAnsi="Times New Roman" w:cs="Times New Roman"/>
                <w:color w:val="000000"/>
                <w:sz w:val="24"/>
                <w:szCs w:val="24"/>
              </w:rPr>
              <w:t>____________А.Э. Еремеев</w:t>
            </w:r>
          </w:p>
        </w:tc>
      </w:tr>
      <w:tr w:rsidR="004A22D3">
        <w:trPr>
          <w:trHeight w:hRule="exact" w:val="277"/>
        </w:trPr>
        <w:tc>
          <w:tcPr>
            <w:tcW w:w="426" w:type="dxa"/>
          </w:tcPr>
          <w:p w:rsidR="004A22D3" w:rsidRPr="0016622F" w:rsidRDefault="004A22D3">
            <w:pPr>
              <w:rPr>
                <w:lang w:val="ru-RU"/>
              </w:rPr>
            </w:pPr>
          </w:p>
        </w:tc>
        <w:tc>
          <w:tcPr>
            <w:tcW w:w="710" w:type="dxa"/>
          </w:tcPr>
          <w:p w:rsidR="004A22D3" w:rsidRPr="0016622F" w:rsidRDefault="004A22D3">
            <w:pPr>
              <w:rPr>
                <w:lang w:val="ru-RU"/>
              </w:rPr>
            </w:pPr>
          </w:p>
        </w:tc>
        <w:tc>
          <w:tcPr>
            <w:tcW w:w="1419" w:type="dxa"/>
          </w:tcPr>
          <w:p w:rsidR="004A22D3" w:rsidRPr="0016622F" w:rsidRDefault="004A22D3">
            <w:pPr>
              <w:rPr>
                <w:lang w:val="ru-RU"/>
              </w:rPr>
            </w:pPr>
          </w:p>
        </w:tc>
        <w:tc>
          <w:tcPr>
            <w:tcW w:w="1419" w:type="dxa"/>
          </w:tcPr>
          <w:p w:rsidR="004A22D3" w:rsidRPr="0016622F" w:rsidRDefault="004A22D3">
            <w:pPr>
              <w:rPr>
                <w:lang w:val="ru-RU"/>
              </w:rPr>
            </w:pPr>
          </w:p>
        </w:tc>
        <w:tc>
          <w:tcPr>
            <w:tcW w:w="710" w:type="dxa"/>
          </w:tcPr>
          <w:p w:rsidR="004A22D3" w:rsidRPr="0016622F" w:rsidRDefault="004A22D3">
            <w:pPr>
              <w:rPr>
                <w:lang w:val="ru-RU"/>
              </w:rPr>
            </w:pPr>
          </w:p>
        </w:tc>
        <w:tc>
          <w:tcPr>
            <w:tcW w:w="426" w:type="dxa"/>
          </w:tcPr>
          <w:p w:rsidR="004A22D3" w:rsidRPr="0016622F" w:rsidRDefault="004A22D3">
            <w:pPr>
              <w:rPr>
                <w:lang w:val="ru-RU"/>
              </w:rPr>
            </w:pPr>
          </w:p>
        </w:tc>
        <w:tc>
          <w:tcPr>
            <w:tcW w:w="1277" w:type="dxa"/>
          </w:tcPr>
          <w:p w:rsidR="004A22D3" w:rsidRPr="0016622F" w:rsidRDefault="004A22D3">
            <w:pPr>
              <w:rPr>
                <w:lang w:val="ru-RU"/>
              </w:rPr>
            </w:pPr>
          </w:p>
        </w:tc>
        <w:tc>
          <w:tcPr>
            <w:tcW w:w="3842" w:type="dxa"/>
            <w:gridSpan w:val="2"/>
            <w:shd w:val="clear" w:color="000000" w:fill="FFFFFF"/>
            <w:tcMar>
              <w:left w:w="34" w:type="dxa"/>
              <w:right w:w="34" w:type="dxa"/>
            </w:tcMar>
          </w:tcPr>
          <w:p w:rsidR="004A22D3" w:rsidRDefault="0016622F">
            <w:pPr>
              <w:spacing w:after="0" w:line="240" w:lineRule="auto"/>
              <w:jc w:val="right"/>
              <w:rPr>
                <w:sz w:val="24"/>
                <w:szCs w:val="24"/>
              </w:rPr>
            </w:pPr>
            <w:r>
              <w:rPr>
                <w:rFonts w:ascii="Times New Roman" w:hAnsi="Times New Roman" w:cs="Times New Roman"/>
                <w:color w:val="000000"/>
                <w:sz w:val="24"/>
                <w:szCs w:val="24"/>
              </w:rPr>
              <w:t>30.08.2021 г.</w:t>
            </w:r>
          </w:p>
        </w:tc>
      </w:tr>
      <w:tr w:rsidR="004A22D3">
        <w:trPr>
          <w:trHeight w:hRule="exact" w:val="277"/>
        </w:trPr>
        <w:tc>
          <w:tcPr>
            <w:tcW w:w="426" w:type="dxa"/>
          </w:tcPr>
          <w:p w:rsidR="004A22D3" w:rsidRDefault="004A22D3"/>
        </w:tc>
        <w:tc>
          <w:tcPr>
            <w:tcW w:w="710" w:type="dxa"/>
          </w:tcPr>
          <w:p w:rsidR="004A22D3" w:rsidRDefault="004A22D3"/>
        </w:tc>
        <w:tc>
          <w:tcPr>
            <w:tcW w:w="1419" w:type="dxa"/>
          </w:tcPr>
          <w:p w:rsidR="004A22D3" w:rsidRDefault="004A22D3"/>
        </w:tc>
        <w:tc>
          <w:tcPr>
            <w:tcW w:w="1419" w:type="dxa"/>
          </w:tcPr>
          <w:p w:rsidR="004A22D3" w:rsidRDefault="004A22D3"/>
        </w:tc>
        <w:tc>
          <w:tcPr>
            <w:tcW w:w="710" w:type="dxa"/>
          </w:tcPr>
          <w:p w:rsidR="004A22D3" w:rsidRDefault="004A22D3"/>
        </w:tc>
        <w:tc>
          <w:tcPr>
            <w:tcW w:w="426" w:type="dxa"/>
          </w:tcPr>
          <w:p w:rsidR="004A22D3" w:rsidRDefault="004A22D3"/>
        </w:tc>
        <w:tc>
          <w:tcPr>
            <w:tcW w:w="1277" w:type="dxa"/>
          </w:tcPr>
          <w:p w:rsidR="004A22D3" w:rsidRDefault="004A22D3"/>
        </w:tc>
        <w:tc>
          <w:tcPr>
            <w:tcW w:w="993" w:type="dxa"/>
          </w:tcPr>
          <w:p w:rsidR="004A22D3" w:rsidRDefault="004A22D3"/>
        </w:tc>
        <w:tc>
          <w:tcPr>
            <w:tcW w:w="2836" w:type="dxa"/>
          </w:tcPr>
          <w:p w:rsidR="004A22D3" w:rsidRDefault="004A22D3"/>
        </w:tc>
      </w:tr>
      <w:tr w:rsidR="004A22D3">
        <w:trPr>
          <w:trHeight w:hRule="exact" w:val="416"/>
        </w:trPr>
        <w:tc>
          <w:tcPr>
            <w:tcW w:w="10221" w:type="dxa"/>
            <w:gridSpan w:val="9"/>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A22D3">
        <w:trPr>
          <w:trHeight w:hRule="exact" w:val="775"/>
        </w:trPr>
        <w:tc>
          <w:tcPr>
            <w:tcW w:w="426" w:type="dxa"/>
          </w:tcPr>
          <w:p w:rsidR="004A22D3" w:rsidRDefault="004A22D3"/>
        </w:tc>
        <w:tc>
          <w:tcPr>
            <w:tcW w:w="710" w:type="dxa"/>
          </w:tcPr>
          <w:p w:rsidR="004A22D3" w:rsidRDefault="004A22D3"/>
        </w:tc>
        <w:tc>
          <w:tcPr>
            <w:tcW w:w="1419" w:type="dxa"/>
          </w:tcPr>
          <w:p w:rsidR="004A22D3" w:rsidRDefault="004A22D3"/>
        </w:tc>
        <w:tc>
          <w:tcPr>
            <w:tcW w:w="4834" w:type="dxa"/>
            <w:gridSpan w:val="5"/>
            <w:shd w:val="clear" w:color="000000" w:fill="FFFFFF"/>
            <w:tcMar>
              <w:left w:w="34" w:type="dxa"/>
              <w:right w:w="34" w:type="dxa"/>
            </w:tcMar>
          </w:tcPr>
          <w:p w:rsidR="004A22D3" w:rsidRDefault="0016622F">
            <w:pPr>
              <w:spacing w:after="0" w:line="240" w:lineRule="auto"/>
              <w:jc w:val="center"/>
              <w:rPr>
                <w:sz w:val="32"/>
                <w:szCs w:val="32"/>
              </w:rPr>
            </w:pPr>
            <w:r>
              <w:rPr>
                <w:rFonts w:ascii="Times New Roman" w:hAnsi="Times New Roman" w:cs="Times New Roman"/>
                <w:color w:val="000000"/>
                <w:sz w:val="32"/>
                <w:szCs w:val="32"/>
              </w:rPr>
              <w:t>Возрастная психология</w:t>
            </w:r>
          </w:p>
          <w:p w:rsidR="004A22D3" w:rsidRDefault="0016622F">
            <w:pPr>
              <w:spacing w:after="0" w:line="240" w:lineRule="auto"/>
              <w:jc w:val="center"/>
              <w:rPr>
                <w:sz w:val="32"/>
                <w:szCs w:val="32"/>
              </w:rPr>
            </w:pPr>
            <w:r>
              <w:rPr>
                <w:rFonts w:ascii="Times New Roman" w:hAnsi="Times New Roman" w:cs="Times New Roman"/>
                <w:color w:val="000000"/>
                <w:sz w:val="32"/>
                <w:szCs w:val="32"/>
              </w:rPr>
              <w:t>К.М.06.02</w:t>
            </w:r>
          </w:p>
        </w:tc>
        <w:tc>
          <w:tcPr>
            <w:tcW w:w="2836" w:type="dxa"/>
          </w:tcPr>
          <w:p w:rsidR="004A22D3" w:rsidRDefault="004A22D3"/>
        </w:tc>
      </w:tr>
      <w:tr w:rsidR="004A22D3">
        <w:trPr>
          <w:trHeight w:hRule="exact" w:val="277"/>
        </w:trPr>
        <w:tc>
          <w:tcPr>
            <w:tcW w:w="10221" w:type="dxa"/>
            <w:gridSpan w:val="9"/>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A22D3" w:rsidRPr="00341CFB">
        <w:trPr>
          <w:trHeight w:hRule="exact" w:val="1396"/>
        </w:trPr>
        <w:tc>
          <w:tcPr>
            <w:tcW w:w="426" w:type="dxa"/>
          </w:tcPr>
          <w:p w:rsidR="004A22D3" w:rsidRDefault="004A22D3"/>
        </w:tc>
        <w:tc>
          <w:tcPr>
            <w:tcW w:w="9795" w:type="dxa"/>
            <w:gridSpan w:val="8"/>
            <w:shd w:val="clear" w:color="000000" w:fill="FFFFFF"/>
            <w:tcMar>
              <w:left w:w="34" w:type="dxa"/>
              <w:right w:w="34" w:type="dxa"/>
            </w:tcMar>
          </w:tcPr>
          <w:p w:rsidR="004A22D3" w:rsidRPr="0016622F" w:rsidRDefault="0016622F">
            <w:pPr>
              <w:spacing w:after="0" w:line="240" w:lineRule="auto"/>
              <w:jc w:val="center"/>
              <w:rPr>
                <w:sz w:val="24"/>
                <w:szCs w:val="24"/>
                <w:lang w:val="ru-RU"/>
              </w:rPr>
            </w:pPr>
            <w:r w:rsidRPr="0016622F">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4A22D3" w:rsidRPr="0016622F" w:rsidRDefault="0016622F">
            <w:pPr>
              <w:spacing w:after="0" w:line="240" w:lineRule="auto"/>
              <w:jc w:val="center"/>
              <w:rPr>
                <w:sz w:val="24"/>
                <w:szCs w:val="24"/>
                <w:lang w:val="ru-RU"/>
              </w:rPr>
            </w:pPr>
            <w:r w:rsidRPr="0016622F">
              <w:rPr>
                <w:rFonts w:ascii="Times New Roman" w:hAnsi="Times New Roman" w:cs="Times New Roman"/>
                <w:color w:val="000000"/>
                <w:sz w:val="24"/>
                <w:szCs w:val="24"/>
                <w:lang w:val="ru-RU"/>
              </w:rPr>
              <w:t>Направленность (профиль) программы: «Психология и педагогика дошкольного образования »</w:t>
            </w:r>
          </w:p>
          <w:p w:rsidR="004A22D3" w:rsidRPr="0016622F" w:rsidRDefault="0016622F">
            <w:pPr>
              <w:spacing w:after="0" w:line="240" w:lineRule="auto"/>
              <w:jc w:val="center"/>
              <w:rPr>
                <w:sz w:val="24"/>
                <w:szCs w:val="24"/>
                <w:lang w:val="ru-RU"/>
              </w:rPr>
            </w:pPr>
            <w:r w:rsidRPr="0016622F">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4A22D3" w:rsidRPr="00341CFB">
        <w:trPr>
          <w:trHeight w:hRule="exact" w:val="972"/>
        </w:trPr>
        <w:tc>
          <w:tcPr>
            <w:tcW w:w="10221" w:type="dxa"/>
            <w:gridSpan w:val="9"/>
            <w:shd w:val="clear" w:color="000000" w:fill="FFFFFF"/>
            <w:tcMar>
              <w:left w:w="34" w:type="dxa"/>
              <w:right w:w="34" w:type="dxa"/>
            </w:tcMar>
          </w:tcPr>
          <w:p w:rsidR="004A22D3" w:rsidRPr="0016622F" w:rsidRDefault="0016622F">
            <w:pPr>
              <w:spacing w:after="0" w:line="240" w:lineRule="auto"/>
              <w:jc w:val="center"/>
              <w:rPr>
                <w:sz w:val="24"/>
                <w:szCs w:val="24"/>
                <w:lang w:val="ru-RU"/>
              </w:rPr>
            </w:pPr>
            <w:r w:rsidRPr="0016622F">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4A22D3" w:rsidRPr="00341CFB">
        <w:trPr>
          <w:trHeight w:hRule="exact" w:val="416"/>
        </w:trPr>
        <w:tc>
          <w:tcPr>
            <w:tcW w:w="426" w:type="dxa"/>
          </w:tcPr>
          <w:p w:rsidR="004A22D3" w:rsidRPr="0016622F" w:rsidRDefault="004A22D3">
            <w:pPr>
              <w:rPr>
                <w:lang w:val="ru-RU"/>
              </w:rPr>
            </w:pPr>
          </w:p>
        </w:tc>
        <w:tc>
          <w:tcPr>
            <w:tcW w:w="710" w:type="dxa"/>
          </w:tcPr>
          <w:p w:rsidR="004A22D3" w:rsidRPr="0016622F" w:rsidRDefault="004A22D3">
            <w:pPr>
              <w:rPr>
                <w:lang w:val="ru-RU"/>
              </w:rPr>
            </w:pPr>
          </w:p>
        </w:tc>
        <w:tc>
          <w:tcPr>
            <w:tcW w:w="1419" w:type="dxa"/>
          </w:tcPr>
          <w:p w:rsidR="004A22D3" w:rsidRPr="0016622F" w:rsidRDefault="004A22D3">
            <w:pPr>
              <w:rPr>
                <w:lang w:val="ru-RU"/>
              </w:rPr>
            </w:pPr>
          </w:p>
        </w:tc>
        <w:tc>
          <w:tcPr>
            <w:tcW w:w="1419" w:type="dxa"/>
          </w:tcPr>
          <w:p w:rsidR="004A22D3" w:rsidRPr="0016622F" w:rsidRDefault="004A22D3">
            <w:pPr>
              <w:rPr>
                <w:lang w:val="ru-RU"/>
              </w:rPr>
            </w:pPr>
          </w:p>
        </w:tc>
        <w:tc>
          <w:tcPr>
            <w:tcW w:w="710" w:type="dxa"/>
          </w:tcPr>
          <w:p w:rsidR="004A22D3" w:rsidRPr="0016622F" w:rsidRDefault="004A22D3">
            <w:pPr>
              <w:rPr>
                <w:lang w:val="ru-RU"/>
              </w:rPr>
            </w:pPr>
          </w:p>
        </w:tc>
        <w:tc>
          <w:tcPr>
            <w:tcW w:w="426" w:type="dxa"/>
          </w:tcPr>
          <w:p w:rsidR="004A22D3" w:rsidRPr="0016622F" w:rsidRDefault="004A22D3">
            <w:pPr>
              <w:rPr>
                <w:lang w:val="ru-RU"/>
              </w:rPr>
            </w:pPr>
          </w:p>
        </w:tc>
        <w:tc>
          <w:tcPr>
            <w:tcW w:w="1277" w:type="dxa"/>
          </w:tcPr>
          <w:p w:rsidR="004A22D3" w:rsidRPr="0016622F" w:rsidRDefault="004A22D3">
            <w:pPr>
              <w:rPr>
                <w:lang w:val="ru-RU"/>
              </w:rPr>
            </w:pPr>
          </w:p>
        </w:tc>
        <w:tc>
          <w:tcPr>
            <w:tcW w:w="993" w:type="dxa"/>
          </w:tcPr>
          <w:p w:rsidR="004A22D3" w:rsidRPr="0016622F" w:rsidRDefault="004A22D3">
            <w:pPr>
              <w:rPr>
                <w:lang w:val="ru-RU"/>
              </w:rPr>
            </w:pPr>
          </w:p>
        </w:tc>
        <w:tc>
          <w:tcPr>
            <w:tcW w:w="2836" w:type="dxa"/>
          </w:tcPr>
          <w:p w:rsidR="004A22D3" w:rsidRPr="0016622F" w:rsidRDefault="004A22D3">
            <w:pPr>
              <w:rPr>
                <w:lang w:val="ru-RU"/>
              </w:rPr>
            </w:pPr>
          </w:p>
        </w:tc>
      </w:tr>
      <w:tr w:rsidR="004A22D3">
        <w:trPr>
          <w:trHeight w:hRule="exact" w:val="277"/>
        </w:trPr>
        <w:tc>
          <w:tcPr>
            <w:tcW w:w="3984" w:type="dxa"/>
            <w:gridSpan w:val="4"/>
            <w:shd w:val="clear" w:color="000000" w:fill="FFFFFF"/>
            <w:tcMar>
              <w:left w:w="34" w:type="dxa"/>
              <w:right w:w="34" w:type="dxa"/>
            </w:tcMar>
          </w:tcPr>
          <w:p w:rsidR="004A22D3" w:rsidRDefault="0016622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A22D3" w:rsidRDefault="004A22D3"/>
        </w:tc>
        <w:tc>
          <w:tcPr>
            <w:tcW w:w="426" w:type="dxa"/>
          </w:tcPr>
          <w:p w:rsidR="004A22D3" w:rsidRDefault="004A22D3"/>
        </w:tc>
        <w:tc>
          <w:tcPr>
            <w:tcW w:w="1277" w:type="dxa"/>
          </w:tcPr>
          <w:p w:rsidR="004A22D3" w:rsidRDefault="004A22D3"/>
        </w:tc>
        <w:tc>
          <w:tcPr>
            <w:tcW w:w="993" w:type="dxa"/>
          </w:tcPr>
          <w:p w:rsidR="004A22D3" w:rsidRDefault="004A22D3"/>
        </w:tc>
        <w:tc>
          <w:tcPr>
            <w:tcW w:w="2836" w:type="dxa"/>
          </w:tcPr>
          <w:p w:rsidR="004A22D3" w:rsidRDefault="004A22D3"/>
        </w:tc>
      </w:tr>
      <w:tr w:rsidR="004A22D3">
        <w:trPr>
          <w:trHeight w:hRule="exact" w:val="155"/>
        </w:trPr>
        <w:tc>
          <w:tcPr>
            <w:tcW w:w="426" w:type="dxa"/>
          </w:tcPr>
          <w:p w:rsidR="004A22D3" w:rsidRDefault="004A22D3"/>
        </w:tc>
        <w:tc>
          <w:tcPr>
            <w:tcW w:w="710" w:type="dxa"/>
          </w:tcPr>
          <w:p w:rsidR="004A22D3" w:rsidRDefault="004A22D3"/>
        </w:tc>
        <w:tc>
          <w:tcPr>
            <w:tcW w:w="1419" w:type="dxa"/>
          </w:tcPr>
          <w:p w:rsidR="004A22D3" w:rsidRDefault="004A22D3"/>
        </w:tc>
        <w:tc>
          <w:tcPr>
            <w:tcW w:w="1419" w:type="dxa"/>
          </w:tcPr>
          <w:p w:rsidR="004A22D3" w:rsidRDefault="004A22D3"/>
        </w:tc>
        <w:tc>
          <w:tcPr>
            <w:tcW w:w="710" w:type="dxa"/>
          </w:tcPr>
          <w:p w:rsidR="004A22D3" w:rsidRDefault="004A22D3"/>
        </w:tc>
        <w:tc>
          <w:tcPr>
            <w:tcW w:w="426" w:type="dxa"/>
          </w:tcPr>
          <w:p w:rsidR="004A22D3" w:rsidRDefault="004A22D3"/>
        </w:tc>
        <w:tc>
          <w:tcPr>
            <w:tcW w:w="1277" w:type="dxa"/>
          </w:tcPr>
          <w:p w:rsidR="004A22D3" w:rsidRDefault="004A22D3"/>
        </w:tc>
        <w:tc>
          <w:tcPr>
            <w:tcW w:w="993" w:type="dxa"/>
          </w:tcPr>
          <w:p w:rsidR="004A22D3" w:rsidRDefault="004A22D3"/>
        </w:tc>
        <w:tc>
          <w:tcPr>
            <w:tcW w:w="2836" w:type="dxa"/>
          </w:tcPr>
          <w:p w:rsidR="004A22D3" w:rsidRDefault="004A22D3"/>
        </w:tc>
      </w:tr>
      <w:tr w:rsidR="004A22D3">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rPr>
                <w:sz w:val="24"/>
                <w:szCs w:val="24"/>
              </w:rPr>
            </w:pPr>
            <w:r>
              <w:rPr>
                <w:rFonts w:ascii="Times New Roman" w:hAnsi="Times New Roman" w:cs="Times New Roman"/>
                <w:color w:val="000000"/>
                <w:sz w:val="24"/>
                <w:szCs w:val="24"/>
              </w:rPr>
              <w:t>ОБРАЗОВАНИЕ И НАУКА</w:t>
            </w:r>
          </w:p>
        </w:tc>
      </w:tr>
      <w:tr w:rsidR="004A22D3" w:rsidRPr="00341CFB">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4A22D3" w:rsidRPr="00341CFB">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4A22D3" w:rsidRPr="0016622F" w:rsidRDefault="004A22D3">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Pr="0016622F" w:rsidRDefault="004A22D3">
            <w:pPr>
              <w:rPr>
                <w:lang w:val="ru-RU"/>
              </w:rPr>
            </w:pPr>
          </w:p>
        </w:tc>
      </w:tr>
      <w:tr w:rsidR="004A22D3" w:rsidRPr="00341CFB">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ПЕДАГОГ-ПСИХОЛОГ (ПСИХОЛОГ В СФЕРЕ ОБРАЗОВАНИЯ)</w:t>
            </w:r>
          </w:p>
        </w:tc>
      </w:tr>
      <w:tr w:rsidR="004A22D3">
        <w:trPr>
          <w:trHeight w:hRule="exact" w:val="402"/>
        </w:trPr>
        <w:tc>
          <w:tcPr>
            <w:tcW w:w="5118" w:type="dxa"/>
            <w:gridSpan w:val="6"/>
            <w:shd w:val="clear" w:color="000000" w:fill="FFFFFF"/>
            <w:tcMar>
              <w:left w:w="34" w:type="dxa"/>
              <w:right w:w="34" w:type="dxa"/>
            </w:tcMar>
          </w:tcPr>
          <w:p w:rsidR="004A22D3" w:rsidRDefault="0016622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4A22D3" w:rsidRDefault="0016622F">
            <w:pPr>
              <w:spacing w:after="0" w:line="240" w:lineRule="auto"/>
              <w:rPr>
                <w:sz w:val="24"/>
                <w:szCs w:val="24"/>
              </w:rPr>
            </w:pPr>
            <w:r>
              <w:rPr>
                <w:rFonts w:ascii="Times New Roman" w:hAnsi="Times New Roman" w:cs="Times New Roman"/>
                <w:color w:val="000000"/>
                <w:sz w:val="24"/>
                <w:szCs w:val="24"/>
              </w:rPr>
              <w:t>педагогический, проектный, сопровождения</w:t>
            </w:r>
          </w:p>
        </w:tc>
      </w:tr>
      <w:tr w:rsidR="004A22D3">
        <w:trPr>
          <w:trHeight w:hRule="exact" w:val="2168"/>
        </w:trPr>
        <w:tc>
          <w:tcPr>
            <w:tcW w:w="426" w:type="dxa"/>
          </w:tcPr>
          <w:p w:rsidR="004A22D3" w:rsidRDefault="004A22D3"/>
        </w:tc>
        <w:tc>
          <w:tcPr>
            <w:tcW w:w="710" w:type="dxa"/>
          </w:tcPr>
          <w:p w:rsidR="004A22D3" w:rsidRDefault="004A22D3"/>
        </w:tc>
        <w:tc>
          <w:tcPr>
            <w:tcW w:w="1419" w:type="dxa"/>
          </w:tcPr>
          <w:p w:rsidR="004A22D3" w:rsidRDefault="004A22D3"/>
        </w:tc>
        <w:tc>
          <w:tcPr>
            <w:tcW w:w="1419" w:type="dxa"/>
          </w:tcPr>
          <w:p w:rsidR="004A22D3" w:rsidRDefault="004A22D3"/>
        </w:tc>
        <w:tc>
          <w:tcPr>
            <w:tcW w:w="710" w:type="dxa"/>
          </w:tcPr>
          <w:p w:rsidR="004A22D3" w:rsidRDefault="004A22D3"/>
        </w:tc>
        <w:tc>
          <w:tcPr>
            <w:tcW w:w="426" w:type="dxa"/>
          </w:tcPr>
          <w:p w:rsidR="004A22D3" w:rsidRDefault="004A22D3"/>
        </w:tc>
        <w:tc>
          <w:tcPr>
            <w:tcW w:w="1277" w:type="dxa"/>
          </w:tcPr>
          <w:p w:rsidR="004A22D3" w:rsidRDefault="004A22D3"/>
        </w:tc>
        <w:tc>
          <w:tcPr>
            <w:tcW w:w="993" w:type="dxa"/>
          </w:tcPr>
          <w:p w:rsidR="004A22D3" w:rsidRDefault="004A22D3"/>
        </w:tc>
        <w:tc>
          <w:tcPr>
            <w:tcW w:w="2836" w:type="dxa"/>
          </w:tcPr>
          <w:p w:rsidR="004A22D3" w:rsidRDefault="004A22D3"/>
        </w:tc>
      </w:tr>
      <w:tr w:rsidR="004A22D3">
        <w:trPr>
          <w:trHeight w:hRule="exact" w:val="277"/>
        </w:trPr>
        <w:tc>
          <w:tcPr>
            <w:tcW w:w="10079" w:type="dxa"/>
            <w:gridSpan w:val="9"/>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A22D3">
        <w:trPr>
          <w:trHeight w:hRule="exact" w:val="1805"/>
        </w:trPr>
        <w:tc>
          <w:tcPr>
            <w:tcW w:w="10079" w:type="dxa"/>
            <w:gridSpan w:val="9"/>
            <w:shd w:val="clear" w:color="000000" w:fill="FFFFFF"/>
            <w:tcMar>
              <w:left w:w="34" w:type="dxa"/>
              <w:right w:w="34" w:type="dxa"/>
            </w:tcMar>
          </w:tcPr>
          <w:p w:rsidR="004A22D3" w:rsidRPr="0016622F" w:rsidRDefault="00341CFB">
            <w:pPr>
              <w:spacing w:after="0" w:line="240" w:lineRule="auto"/>
              <w:jc w:val="center"/>
              <w:rPr>
                <w:sz w:val="24"/>
                <w:szCs w:val="24"/>
                <w:lang w:val="ru-RU"/>
              </w:rPr>
            </w:pPr>
            <w:r>
              <w:rPr>
                <w:rFonts w:ascii="Times New Roman" w:hAnsi="Times New Roman" w:cs="Times New Roman"/>
                <w:color w:val="000000"/>
                <w:sz w:val="24"/>
                <w:szCs w:val="24"/>
                <w:lang w:val="ru-RU"/>
              </w:rPr>
              <w:t>очной формы обучения 2019</w:t>
            </w:r>
            <w:r w:rsidR="0016622F" w:rsidRPr="0016622F">
              <w:rPr>
                <w:rFonts w:ascii="Times New Roman" w:hAnsi="Times New Roman" w:cs="Times New Roman"/>
                <w:color w:val="000000"/>
                <w:sz w:val="24"/>
                <w:szCs w:val="24"/>
                <w:lang w:val="ru-RU"/>
              </w:rPr>
              <w:t xml:space="preserve"> года набора</w:t>
            </w:r>
          </w:p>
          <w:p w:rsidR="004A22D3" w:rsidRPr="0016622F" w:rsidRDefault="004A22D3">
            <w:pPr>
              <w:spacing w:after="0" w:line="240" w:lineRule="auto"/>
              <w:jc w:val="center"/>
              <w:rPr>
                <w:sz w:val="24"/>
                <w:szCs w:val="24"/>
                <w:lang w:val="ru-RU"/>
              </w:rPr>
            </w:pPr>
          </w:p>
          <w:p w:rsidR="004A22D3" w:rsidRPr="0016622F" w:rsidRDefault="0016622F">
            <w:pPr>
              <w:spacing w:after="0" w:line="240" w:lineRule="auto"/>
              <w:jc w:val="center"/>
              <w:rPr>
                <w:sz w:val="24"/>
                <w:szCs w:val="24"/>
                <w:lang w:val="ru-RU"/>
              </w:rPr>
            </w:pPr>
            <w:r w:rsidRPr="0016622F">
              <w:rPr>
                <w:rFonts w:ascii="Times New Roman" w:hAnsi="Times New Roman" w:cs="Times New Roman"/>
                <w:color w:val="000000"/>
                <w:sz w:val="24"/>
                <w:szCs w:val="24"/>
                <w:lang w:val="ru-RU"/>
              </w:rPr>
              <w:t>на 2021-2022 учебный год</w:t>
            </w:r>
          </w:p>
          <w:p w:rsidR="004A22D3" w:rsidRPr="0016622F" w:rsidRDefault="004A22D3">
            <w:pPr>
              <w:spacing w:after="0" w:line="240" w:lineRule="auto"/>
              <w:jc w:val="center"/>
              <w:rPr>
                <w:sz w:val="24"/>
                <w:szCs w:val="24"/>
                <w:lang w:val="ru-RU"/>
              </w:rPr>
            </w:pPr>
          </w:p>
          <w:p w:rsidR="004A22D3" w:rsidRDefault="0016622F">
            <w:pPr>
              <w:spacing w:after="0" w:line="240" w:lineRule="auto"/>
              <w:jc w:val="center"/>
              <w:rPr>
                <w:sz w:val="24"/>
                <w:szCs w:val="24"/>
              </w:rPr>
            </w:pPr>
            <w:r>
              <w:rPr>
                <w:rFonts w:ascii="Times New Roman" w:hAnsi="Times New Roman" w:cs="Times New Roman"/>
                <w:color w:val="000000"/>
                <w:sz w:val="24"/>
                <w:szCs w:val="24"/>
              </w:rPr>
              <w:t>Омск, 2021</w:t>
            </w:r>
          </w:p>
        </w:tc>
      </w:tr>
    </w:tbl>
    <w:p w:rsidR="004A22D3" w:rsidRDefault="0016622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A22D3">
        <w:trPr>
          <w:trHeight w:hRule="exact" w:val="2222"/>
        </w:trPr>
        <w:tc>
          <w:tcPr>
            <w:tcW w:w="10788" w:type="dxa"/>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lastRenderedPageBreak/>
              <w:t>Составитель:</w:t>
            </w:r>
          </w:p>
          <w:p w:rsidR="004A22D3" w:rsidRPr="0016622F" w:rsidRDefault="004A22D3">
            <w:pPr>
              <w:spacing w:after="0" w:line="240" w:lineRule="auto"/>
              <w:rPr>
                <w:sz w:val="24"/>
                <w:szCs w:val="24"/>
                <w:lang w:val="ru-RU"/>
              </w:rPr>
            </w:pPr>
          </w:p>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к</w:t>
            </w:r>
            <w:r>
              <w:rPr>
                <w:rFonts w:ascii="Times New Roman" w:hAnsi="Times New Roman" w:cs="Times New Roman"/>
                <w:color w:val="000000"/>
                <w:sz w:val="24"/>
                <w:szCs w:val="24"/>
                <w:lang w:val="ru-RU"/>
              </w:rPr>
              <w:t xml:space="preserve">.пс.н, доцент </w:t>
            </w:r>
            <w:r w:rsidRPr="0016622F">
              <w:rPr>
                <w:rFonts w:ascii="Times New Roman" w:hAnsi="Times New Roman" w:cs="Times New Roman"/>
                <w:color w:val="000000"/>
                <w:sz w:val="24"/>
                <w:szCs w:val="24"/>
                <w:lang w:val="ru-RU"/>
              </w:rPr>
              <w:t>Пинигин В.Г.</w:t>
            </w:r>
          </w:p>
          <w:p w:rsidR="004A22D3" w:rsidRPr="0016622F" w:rsidRDefault="004A22D3">
            <w:pPr>
              <w:spacing w:after="0" w:line="240" w:lineRule="auto"/>
              <w:rPr>
                <w:sz w:val="24"/>
                <w:szCs w:val="24"/>
                <w:lang w:val="ru-RU"/>
              </w:rPr>
            </w:pPr>
          </w:p>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4A22D3" w:rsidRDefault="0016622F">
            <w:pPr>
              <w:spacing w:after="0" w:line="240" w:lineRule="auto"/>
              <w:rPr>
                <w:sz w:val="24"/>
                <w:szCs w:val="24"/>
              </w:rPr>
            </w:pPr>
            <w:r>
              <w:rPr>
                <w:rFonts w:ascii="Times New Roman" w:hAnsi="Times New Roman" w:cs="Times New Roman"/>
                <w:color w:val="000000"/>
                <w:sz w:val="24"/>
                <w:szCs w:val="24"/>
              </w:rPr>
              <w:t>Протокол от 30.08.2021 г.  №1</w:t>
            </w:r>
          </w:p>
        </w:tc>
      </w:tr>
      <w:tr w:rsidR="004A22D3" w:rsidRPr="00341CFB">
        <w:trPr>
          <w:trHeight w:hRule="exact" w:val="277"/>
        </w:trPr>
        <w:tc>
          <w:tcPr>
            <w:tcW w:w="10788" w:type="dxa"/>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16622F">
              <w:rPr>
                <w:rFonts w:ascii="Times New Roman" w:hAnsi="Times New Roman" w:cs="Times New Roman"/>
                <w:color w:val="000000"/>
                <w:sz w:val="24"/>
                <w:szCs w:val="24"/>
                <w:lang w:val="ru-RU"/>
              </w:rPr>
              <w:t>Лопанова Е.В.</w:t>
            </w:r>
          </w:p>
        </w:tc>
      </w:tr>
    </w:tbl>
    <w:p w:rsidR="004A22D3" w:rsidRPr="0016622F" w:rsidRDefault="0016622F">
      <w:pPr>
        <w:rPr>
          <w:sz w:val="0"/>
          <w:szCs w:val="0"/>
          <w:lang w:val="ru-RU"/>
        </w:rPr>
      </w:pPr>
      <w:r w:rsidRPr="0016622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A22D3">
        <w:trPr>
          <w:trHeight w:hRule="exact" w:val="277"/>
        </w:trPr>
        <w:tc>
          <w:tcPr>
            <w:tcW w:w="9654" w:type="dxa"/>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A22D3">
        <w:trPr>
          <w:trHeight w:hRule="exact" w:val="555"/>
        </w:trPr>
        <w:tc>
          <w:tcPr>
            <w:tcW w:w="9640" w:type="dxa"/>
          </w:tcPr>
          <w:p w:rsidR="004A22D3" w:rsidRDefault="004A22D3"/>
        </w:tc>
      </w:tr>
      <w:tr w:rsidR="004A22D3">
        <w:trPr>
          <w:trHeight w:hRule="exact" w:val="8751"/>
        </w:trPr>
        <w:tc>
          <w:tcPr>
            <w:tcW w:w="9654" w:type="dxa"/>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1     Наименование дисциплины</w:t>
            </w:r>
          </w:p>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9     Методические указания для обучающихся по освоению дисциплины</w:t>
            </w:r>
          </w:p>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4A22D3" w:rsidRDefault="0016622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A22D3" w:rsidRDefault="0016622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22D3" w:rsidRPr="00341CFB">
        <w:trPr>
          <w:trHeight w:hRule="exact" w:val="277"/>
        </w:trPr>
        <w:tc>
          <w:tcPr>
            <w:tcW w:w="9654" w:type="dxa"/>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4A22D3" w:rsidRPr="00341CFB">
        <w:trPr>
          <w:trHeight w:hRule="exact" w:val="14889"/>
        </w:trPr>
        <w:tc>
          <w:tcPr>
            <w:tcW w:w="9654" w:type="dxa"/>
            <w:shd w:val="clear" w:color="000000" w:fill="FFFFFF"/>
            <w:tcMar>
              <w:left w:w="34" w:type="dxa"/>
              <w:right w:w="34" w:type="dxa"/>
            </w:tcMar>
          </w:tcPr>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16622F">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очная на 2021/2022 учебный год, утвержденным приказом ректора от 30.08.2021 №94;</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«Возрастная психология» в течение 2021/2022 учебного года:</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4A22D3" w:rsidRPr="0016622F" w:rsidRDefault="0016622F">
      <w:pPr>
        <w:rPr>
          <w:sz w:val="0"/>
          <w:szCs w:val="0"/>
          <w:lang w:val="ru-RU"/>
        </w:rPr>
      </w:pPr>
      <w:r w:rsidRPr="0016622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A22D3" w:rsidRPr="00341CFB">
        <w:trPr>
          <w:trHeight w:hRule="exact" w:val="1125"/>
        </w:trPr>
        <w:tc>
          <w:tcPr>
            <w:tcW w:w="9654" w:type="dxa"/>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b/>
                <w:color w:val="000000"/>
                <w:sz w:val="24"/>
                <w:szCs w:val="24"/>
                <w:lang w:val="ru-RU"/>
              </w:rPr>
              <w:lastRenderedPageBreak/>
              <w:t>1. Наименование дисциплины: К.М.06.02 «Возрастная психология».</w:t>
            </w:r>
          </w:p>
          <w:p w:rsidR="004A22D3" w:rsidRPr="0016622F" w:rsidRDefault="0016622F">
            <w:pPr>
              <w:spacing w:after="0" w:line="240" w:lineRule="auto"/>
              <w:rPr>
                <w:sz w:val="24"/>
                <w:szCs w:val="24"/>
                <w:lang w:val="ru-RU"/>
              </w:rPr>
            </w:pPr>
            <w:r w:rsidRPr="0016622F">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A22D3" w:rsidRPr="00341CFB">
        <w:trPr>
          <w:trHeight w:hRule="exact" w:val="3399"/>
        </w:trPr>
        <w:tc>
          <w:tcPr>
            <w:tcW w:w="9654" w:type="dxa"/>
            <w:shd w:val="clear" w:color="000000" w:fill="FFFFFF"/>
            <w:tcMar>
              <w:left w:w="34" w:type="dxa"/>
              <w:right w:w="34" w:type="dxa"/>
            </w:tcMar>
          </w:tcPr>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16622F">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Процесс изучения дисциплины «Возрастная психология»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A22D3" w:rsidRPr="00341CFB">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b/>
                <w:color w:val="000000"/>
                <w:sz w:val="24"/>
                <w:szCs w:val="24"/>
                <w:lang w:val="ru-RU"/>
              </w:rPr>
              <w:t>Код компетенции: ОПК-3</w:t>
            </w:r>
          </w:p>
          <w:p w:rsidR="004A22D3" w:rsidRPr="0016622F" w:rsidRDefault="0016622F">
            <w:pPr>
              <w:spacing w:after="0" w:line="240" w:lineRule="auto"/>
              <w:rPr>
                <w:sz w:val="24"/>
                <w:szCs w:val="24"/>
                <w:lang w:val="ru-RU"/>
              </w:rPr>
            </w:pPr>
            <w:r w:rsidRPr="0016622F">
              <w:rPr>
                <w:rFonts w:ascii="Times New Roman" w:hAnsi="Times New Roman" w:cs="Times New Roman"/>
                <w:b/>
                <w:color w:val="000000"/>
                <w:sz w:val="24"/>
                <w:szCs w:val="24"/>
                <w:lang w:val="ru-RU"/>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4A22D3">
        <w:trPr>
          <w:trHeight w:hRule="exact" w:val="585"/>
        </w:trPr>
        <w:tc>
          <w:tcPr>
            <w:tcW w:w="9654" w:type="dxa"/>
            <w:shd w:val="clear" w:color="000000" w:fill="FFFFFF"/>
            <w:tcMar>
              <w:left w:w="34" w:type="dxa"/>
              <w:right w:w="34" w:type="dxa"/>
            </w:tcMar>
          </w:tcPr>
          <w:p w:rsidR="004A22D3" w:rsidRPr="0016622F" w:rsidRDefault="004A22D3">
            <w:pPr>
              <w:spacing w:after="0" w:line="240" w:lineRule="auto"/>
              <w:rPr>
                <w:sz w:val="24"/>
                <w:szCs w:val="24"/>
                <w:lang w:val="ru-RU"/>
              </w:rPr>
            </w:pPr>
          </w:p>
          <w:p w:rsidR="004A22D3" w:rsidRDefault="0016622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A22D3" w:rsidRPr="00341CF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ИОПК 3.2 знать основные физиологические и психологические особенности обучающихся с особыми образовательными потребностями</w:t>
            </w:r>
          </w:p>
        </w:tc>
      </w:tr>
      <w:tr w:rsidR="004A22D3" w:rsidRPr="00341CF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ИОПК 3.3 уметь осуществлять учебное сотрудничество и совместную учебную деятельность обучающихся и воспитанников</w:t>
            </w:r>
          </w:p>
        </w:tc>
      </w:tr>
      <w:tr w:rsidR="004A22D3" w:rsidRPr="00341CF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ИОПК 3.5 владеть методами (первичного) выявления детей с особыми образовательными потребностями</w:t>
            </w:r>
          </w:p>
        </w:tc>
      </w:tr>
      <w:tr w:rsidR="004A22D3" w:rsidRPr="00341CFB">
        <w:trPr>
          <w:trHeight w:hRule="exact" w:val="277"/>
        </w:trPr>
        <w:tc>
          <w:tcPr>
            <w:tcW w:w="9640" w:type="dxa"/>
          </w:tcPr>
          <w:p w:rsidR="004A22D3" w:rsidRPr="0016622F" w:rsidRDefault="004A22D3">
            <w:pPr>
              <w:rPr>
                <w:lang w:val="ru-RU"/>
              </w:rPr>
            </w:pPr>
          </w:p>
        </w:tc>
      </w:tr>
      <w:tr w:rsidR="004A22D3" w:rsidRPr="00341CF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b/>
                <w:color w:val="000000"/>
                <w:sz w:val="24"/>
                <w:szCs w:val="24"/>
                <w:lang w:val="ru-RU"/>
              </w:rPr>
              <w:t>Код компетенции: ОПК-6</w:t>
            </w:r>
          </w:p>
          <w:p w:rsidR="004A22D3" w:rsidRPr="0016622F" w:rsidRDefault="0016622F">
            <w:pPr>
              <w:spacing w:after="0" w:line="240" w:lineRule="auto"/>
              <w:rPr>
                <w:sz w:val="24"/>
                <w:szCs w:val="24"/>
                <w:lang w:val="ru-RU"/>
              </w:rPr>
            </w:pPr>
            <w:r w:rsidRPr="0016622F">
              <w:rPr>
                <w:rFonts w:ascii="Times New Roman" w:hAnsi="Times New Roman" w:cs="Times New Roman"/>
                <w:b/>
                <w:color w:val="000000"/>
                <w:sz w:val="24"/>
                <w:szCs w:val="24"/>
                <w:lang w:val="ru-RU"/>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4A22D3">
        <w:trPr>
          <w:trHeight w:hRule="exact" w:val="585"/>
        </w:trPr>
        <w:tc>
          <w:tcPr>
            <w:tcW w:w="9654" w:type="dxa"/>
            <w:shd w:val="clear" w:color="000000" w:fill="FFFFFF"/>
            <w:tcMar>
              <w:left w:w="34" w:type="dxa"/>
              <w:right w:w="34" w:type="dxa"/>
            </w:tcMar>
          </w:tcPr>
          <w:p w:rsidR="004A22D3" w:rsidRPr="0016622F" w:rsidRDefault="004A22D3">
            <w:pPr>
              <w:spacing w:after="0" w:line="240" w:lineRule="auto"/>
              <w:rPr>
                <w:sz w:val="24"/>
                <w:szCs w:val="24"/>
                <w:lang w:val="ru-RU"/>
              </w:rPr>
            </w:pPr>
          </w:p>
          <w:p w:rsidR="004A22D3" w:rsidRDefault="0016622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A22D3" w:rsidRPr="00341CF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ИОПК 6.1 знать законы развития личности и проявления личностных свойств, психологические законы периодизации и кризисов развития</w:t>
            </w:r>
          </w:p>
        </w:tc>
      </w:tr>
      <w:tr w:rsidR="004A22D3" w:rsidRPr="00341CF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ИОПК 6.2 знать психолого-педагогические технологии индивидуализации обучения, развития, воспитания</w:t>
            </w:r>
          </w:p>
        </w:tc>
      </w:tr>
      <w:tr w:rsidR="004A22D3" w:rsidRPr="00341CF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ИОПК 6.3 знать психолого-педагогические основы учебной деятельности в части учета индивидуализации обучения</w:t>
            </w:r>
          </w:p>
        </w:tc>
      </w:tr>
      <w:tr w:rsidR="004A22D3" w:rsidRPr="00341CF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ИОПК 6.4 уметь использовать знания об особенностях гендерного развития, технологии индивидуализации обучения, развития, воспитания</w:t>
            </w:r>
          </w:p>
        </w:tc>
      </w:tr>
      <w:tr w:rsidR="004A22D3" w:rsidRPr="00341CF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ИОПК 6.7 владеть навыками использования психолого-педагогический технологий в профессиональной</w:t>
            </w:r>
          </w:p>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деятельности для индивидуализации обучения, развития, воспитания</w:t>
            </w:r>
          </w:p>
        </w:tc>
      </w:tr>
      <w:tr w:rsidR="004A22D3" w:rsidRPr="00341CFB">
        <w:trPr>
          <w:trHeight w:hRule="exact" w:val="277"/>
        </w:trPr>
        <w:tc>
          <w:tcPr>
            <w:tcW w:w="9640" w:type="dxa"/>
          </w:tcPr>
          <w:p w:rsidR="004A22D3" w:rsidRPr="0016622F" w:rsidRDefault="004A22D3">
            <w:pPr>
              <w:rPr>
                <w:lang w:val="ru-RU"/>
              </w:rPr>
            </w:pPr>
          </w:p>
        </w:tc>
      </w:tr>
      <w:tr w:rsidR="004A22D3" w:rsidRPr="00341CF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b/>
                <w:color w:val="000000"/>
                <w:sz w:val="24"/>
                <w:szCs w:val="24"/>
                <w:lang w:val="ru-RU"/>
              </w:rPr>
              <w:t>Код компетенции: ПК-1</w:t>
            </w:r>
          </w:p>
          <w:p w:rsidR="004A22D3" w:rsidRPr="0016622F" w:rsidRDefault="0016622F">
            <w:pPr>
              <w:spacing w:after="0" w:line="240" w:lineRule="auto"/>
              <w:rPr>
                <w:sz w:val="24"/>
                <w:szCs w:val="24"/>
                <w:lang w:val="ru-RU"/>
              </w:rPr>
            </w:pPr>
            <w:r w:rsidRPr="0016622F">
              <w:rPr>
                <w:rFonts w:ascii="Times New Roman" w:hAnsi="Times New Roman" w:cs="Times New Roman"/>
                <w:b/>
                <w:color w:val="000000"/>
                <w:sz w:val="24"/>
                <w:szCs w:val="24"/>
                <w:lang w:val="ru-RU"/>
              </w:rPr>
              <w:t>Способен к участию в коллективной работе по проектированию и реализации программ развития и воспитания обучающихся</w:t>
            </w:r>
          </w:p>
        </w:tc>
      </w:tr>
      <w:tr w:rsidR="004A22D3">
        <w:trPr>
          <w:trHeight w:hRule="exact" w:val="585"/>
        </w:trPr>
        <w:tc>
          <w:tcPr>
            <w:tcW w:w="9654" w:type="dxa"/>
            <w:shd w:val="clear" w:color="000000" w:fill="FFFFFF"/>
            <w:tcMar>
              <w:left w:w="34" w:type="dxa"/>
              <w:right w:w="34" w:type="dxa"/>
            </w:tcMar>
          </w:tcPr>
          <w:p w:rsidR="004A22D3" w:rsidRPr="0016622F" w:rsidRDefault="004A22D3">
            <w:pPr>
              <w:spacing w:after="0" w:line="240" w:lineRule="auto"/>
              <w:rPr>
                <w:sz w:val="24"/>
                <w:szCs w:val="24"/>
                <w:lang w:val="ru-RU"/>
              </w:rPr>
            </w:pPr>
          </w:p>
          <w:p w:rsidR="004A22D3" w:rsidRDefault="0016622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bl>
    <w:p w:rsidR="004A22D3" w:rsidRDefault="0016622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4A22D3" w:rsidRPr="00341CFB">
        <w:trPr>
          <w:trHeight w:hRule="exact" w:val="314"/>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lastRenderedPageBreak/>
              <w:t>ИПК 1.2 знать нормативно-правовые основы профессиональной деятельности</w:t>
            </w:r>
          </w:p>
        </w:tc>
      </w:tr>
      <w:tr w:rsidR="004A22D3" w:rsidRPr="00341CFB">
        <w:trPr>
          <w:trHeight w:hRule="exact" w:val="58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ИПК 1.3 знать условия, способы и средства личностного и профессионального саморазвития</w:t>
            </w:r>
          </w:p>
        </w:tc>
      </w:tr>
      <w:tr w:rsidR="004A22D3" w:rsidRPr="00341CFB">
        <w:trPr>
          <w:trHeight w:hRule="exact" w:val="416"/>
        </w:trPr>
        <w:tc>
          <w:tcPr>
            <w:tcW w:w="3970" w:type="dxa"/>
          </w:tcPr>
          <w:p w:rsidR="004A22D3" w:rsidRPr="0016622F" w:rsidRDefault="004A22D3">
            <w:pPr>
              <w:rPr>
                <w:lang w:val="ru-RU"/>
              </w:rPr>
            </w:pPr>
          </w:p>
        </w:tc>
        <w:tc>
          <w:tcPr>
            <w:tcW w:w="1702" w:type="dxa"/>
          </w:tcPr>
          <w:p w:rsidR="004A22D3" w:rsidRPr="0016622F" w:rsidRDefault="004A22D3">
            <w:pPr>
              <w:rPr>
                <w:lang w:val="ru-RU"/>
              </w:rPr>
            </w:pPr>
          </w:p>
        </w:tc>
        <w:tc>
          <w:tcPr>
            <w:tcW w:w="1702" w:type="dxa"/>
          </w:tcPr>
          <w:p w:rsidR="004A22D3" w:rsidRPr="0016622F" w:rsidRDefault="004A22D3">
            <w:pPr>
              <w:rPr>
                <w:lang w:val="ru-RU"/>
              </w:rPr>
            </w:pPr>
          </w:p>
        </w:tc>
        <w:tc>
          <w:tcPr>
            <w:tcW w:w="426" w:type="dxa"/>
          </w:tcPr>
          <w:p w:rsidR="004A22D3" w:rsidRPr="0016622F" w:rsidRDefault="004A22D3">
            <w:pPr>
              <w:rPr>
                <w:lang w:val="ru-RU"/>
              </w:rPr>
            </w:pPr>
          </w:p>
        </w:tc>
        <w:tc>
          <w:tcPr>
            <w:tcW w:w="852" w:type="dxa"/>
          </w:tcPr>
          <w:p w:rsidR="004A22D3" w:rsidRPr="0016622F" w:rsidRDefault="004A22D3">
            <w:pPr>
              <w:rPr>
                <w:lang w:val="ru-RU"/>
              </w:rPr>
            </w:pPr>
          </w:p>
        </w:tc>
        <w:tc>
          <w:tcPr>
            <w:tcW w:w="993" w:type="dxa"/>
          </w:tcPr>
          <w:p w:rsidR="004A22D3" w:rsidRPr="0016622F" w:rsidRDefault="004A22D3">
            <w:pPr>
              <w:rPr>
                <w:lang w:val="ru-RU"/>
              </w:rPr>
            </w:pPr>
          </w:p>
        </w:tc>
      </w:tr>
      <w:tr w:rsidR="004A22D3" w:rsidRPr="00341CFB">
        <w:trPr>
          <w:trHeight w:hRule="exact" w:val="304"/>
        </w:trPr>
        <w:tc>
          <w:tcPr>
            <w:tcW w:w="9654" w:type="dxa"/>
            <w:gridSpan w:val="6"/>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4A22D3" w:rsidRPr="00341CFB">
        <w:trPr>
          <w:trHeight w:hRule="exact" w:val="1776"/>
        </w:trPr>
        <w:tc>
          <w:tcPr>
            <w:tcW w:w="9654" w:type="dxa"/>
            <w:gridSpan w:val="6"/>
            <w:shd w:val="clear" w:color="000000" w:fill="FFFFFF"/>
            <w:tcMar>
              <w:left w:w="34" w:type="dxa"/>
              <w:right w:w="34" w:type="dxa"/>
            </w:tcMar>
          </w:tcPr>
          <w:p w:rsidR="004A22D3" w:rsidRPr="0016622F" w:rsidRDefault="004A22D3">
            <w:pPr>
              <w:spacing w:after="0" w:line="240" w:lineRule="auto"/>
              <w:jc w:val="both"/>
              <w:rPr>
                <w:sz w:val="24"/>
                <w:szCs w:val="24"/>
                <w:lang w:val="ru-RU"/>
              </w:rPr>
            </w:pP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Дисциплина К.М.06.02 «Возрастная психология» относится к обязательной части, является дисциплиной Блока Б1. «Дисциплины (модули)». Модуль 11 "Психологические основы профессиональной деятельности"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4A22D3" w:rsidRPr="00341CFB">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22D3" w:rsidRDefault="0016622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22D3" w:rsidRPr="0016622F" w:rsidRDefault="0016622F">
            <w:pPr>
              <w:spacing w:after="0" w:line="240" w:lineRule="auto"/>
              <w:jc w:val="center"/>
              <w:rPr>
                <w:sz w:val="24"/>
                <w:szCs w:val="24"/>
                <w:lang w:val="ru-RU"/>
              </w:rPr>
            </w:pPr>
            <w:r w:rsidRPr="0016622F">
              <w:rPr>
                <w:rFonts w:ascii="Times New Roman" w:hAnsi="Times New Roman" w:cs="Times New Roman"/>
                <w:color w:val="000000"/>
                <w:sz w:val="24"/>
                <w:szCs w:val="24"/>
                <w:lang w:val="ru-RU"/>
              </w:rPr>
              <w:t>Коды</w:t>
            </w:r>
          </w:p>
          <w:p w:rsidR="004A22D3" w:rsidRPr="0016622F" w:rsidRDefault="0016622F">
            <w:pPr>
              <w:spacing w:after="0" w:line="240" w:lineRule="auto"/>
              <w:jc w:val="center"/>
              <w:rPr>
                <w:sz w:val="24"/>
                <w:szCs w:val="24"/>
                <w:lang w:val="ru-RU"/>
              </w:rPr>
            </w:pPr>
            <w:r w:rsidRPr="0016622F">
              <w:rPr>
                <w:rFonts w:ascii="Times New Roman" w:hAnsi="Times New Roman" w:cs="Times New Roman"/>
                <w:color w:val="000000"/>
                <w:sz w:val="24"/>
                <w:szCs w:val="24"/>
                <w:lang w:val="ru-RU"/>
              </w:rPr>
              <w:t>форми-</w:t>
            </w:r>
          </w:p>
          <w:p w:rsidR="004A22D3" w:rsidRPr="0016622F" w:rsidRDefault="0016622F">
            <w:pPr>
              <w:spacing w:after="0" w:line="240" w:lineRule="auto"/>
              <w:jc w:val="center"/>
              <w:rPr>
                <w:sz w:val="24"/>
                <w:szCs w:val="24"/>
                <w:lang w:val="ru-RU"/>
              </w:rPr>
            </w:pPr>
            <w:r w:rsidRPr="0016622F">
              <w:rPr>
                <w:rFonts w:ascii="Times New Roman" w:hAnsi="Times New Roman" w:cs="Times New Roman"/>
                <w:color w:val="000000"/>
                <w:sz w:val="24"/>
                <w:szCs w:val="24"/>
                <w:lang w:val="ru-RU"/>
              </w:rPr>
              <w:t>руемых</w:t>
            </w:r>
          </w:p>
          <w:p w:rsidR="004A22D3" w:rsidRPr="0016622F" w:rsidRDefault="0016622F">
            <w:pPr>
              <w:spacing w:after="0" w:line="240" w:lineRule="auto"/>
              <w:jc w:val="center"/>
              <w:rPr>
                <w:sz w:val="24"/>
                <w:szCs w:val="24"/>
                <w:lang w:val="ru-RU"/>
              </w:rPr>
            </w:pPr>
            <w:r w:rsidRPr="0016622F">
              <w:rPr>
                <w:rFonts w:ascii="Times New Roman" w:hAnsi="Times New Roman" w:cs="Times New Roman"/>
                <w:color w:val="000000"/>
                <w:sz w:val="24"/>
                <w:szCs w:val="24"/>
                <w:lang w:val="ru-RU"/>
              </w:rPr>
              <w:t>компе-</w:t>
            </w:r>
          </w:p>
          <w:p w:rsidR="004A22D3" w:rsidRPr="0016622F" w:rsidRDefault="0016622F">
            <w:pPr>
              <w:spacing w:after="0" w:line="240" w:lineRule="auto"/>
              <w:jc w:val="center"/>
              <w:rPr>
                <w:sz w:val="24"/>
                <w:szCs w:val="24"/>
                <w:lang w:val="ru-RU"/>
              </w:rPr>
            </w:pPr>
            <w:r w:rsidRPr="0016622F">
              <w:rPr>
                <w:rFonts w:ascii="Times New Roman" w:hAnsi="Times New Roman" w:cs="Times New Roman"/>
                <w:color w:val="000000"/>
                <w:sz w:val="24"/>
                <w:szCs w:val="24"/>
                <w:lang w:val="ru-RU"/>
              </w:rPr>
              <w:t>тенций</w:t>
            </w:r>
          </w:p>
        </w:tc>
      </w:tr>
      <w:tr w:rsidR="004A22D3">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22D3" w:rsidRDefault="0016622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22D3" w:rsidRDefault="004A22D3"/>
        </w:tc>
      </w:tr>
      <w:tr w:rsidR="004A22D3" w:rsidRPr="00341CF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22D3" w:rsidRPr="0016622F" w:rsidRDefault="0016622F">
            <w:pPr>
              <w:spacing w:after="0" w:line="240" w:lineRule="auto"/>
              <w:jc w:val="center"/>
              <w:rPr>
                <w:sz w:val="24"/>
                <w:szCs w:val="24"/>
                <w:lang w:val="ru-RU"/>
              </w:rPr>
            </w:pPr>
            <w:r w:rsidRPr="0016622F">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22D3" w:rsidRPr="0016622F" w:rsidRDefault="0016622F">
            <w:pPr>
              <w:spacing w:after="0" w:line="240" w:lineRule="auto"/>
              <w:jc w:val="center"/>
              <w:rPr>
                <w:sz w:val="24"/>
                <w:szCs w:val="24"/>
                <w:lang w:val="ru-RU"/>
              </w:rPr>
            </w:pPr>
            <w:r w:rsidRPr="0016622F">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22D3" w:rsidRPr="0016622F" w:rsidRDefault="004A22D3">
            <w:pPr>
              <w:rPr>
                <w:lang w:val="ru-RU"/>
              </w:rPr>
            </w:pPr>
          </w:p>
        </w:tc>
      </w:tr>
      <w:tr w:rsidR="004A22D3">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22D3" w:rsidRDefault="0016622F">
            <w:pPr>
              <w:spacing w:after="0" w:line="240" w:lineRule="auto"/>
              <w:jc w:val="center"/>
            </w:pPr>
            <w:r>
              <w:rPr>
                <w:rFonts w:ascii="Times New Roman" w:hAnsi="Times New Roman" w:cs="Times New Roman"/>
                <w:color w:val="000000"/>
              </w:rPr>
              <w:t>Общая психология</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22D3" w:rsidRPr="0016622F" w:rsidRDefault="0016622F">
            <w:pPr>
              <w:spacing w:after="0" w:line="240" w:lineRule="auto"/>
              <w:jc w:val="center"/>
              <w:rPr>
                <w:lang w:val="ru-RU"/>
              </w:rPr>
            </w:pPr>
            <w:r w:rsidRPr="0016622F">
              <w:rPr>
                <w:rFonts w:ascii="Times New Roman" w:hAnsi="Times New Roman" w:cs="Times New Roman"/>
                <w:color w:val="000000"/>
                <w:lang w:val="ru-RU"/>
              </w:rPr>
              <w:t>Психология детей раннего и дошкольного возраста</w:t>
            </w:r>
          </w:p>
          <w:p w:rsidR="004A22D3" w:rsidRDefault="0016622F">
            <w:pPr>
              <w:spacing w:after="0" w:line="240" w:lineRule="auto"/>
              <w:jc w:val="center"/>
            </w:pPr>
            <w:r>
              <w:rPr>
                <w:rFonts w:ascii="Times New Roman" w:hAnsi="Times New Roman" w:cs="Times New Roman"/>
                <w:color w:val="000000"/>
              </w:rPr>
              <w:t>Психология игры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22D3" w:rsidRDefault="0016622F">
            <w:pPr>
              <w:spacing w:after="0" w:line="240" w:lineRule="auto"/>
              <w:jc w:val="center"/>
              <w:rPr>
                <w:sz w:val="24"/>
                <w:szCs w:val="24"/>
              </w:rPr>
            </w:pPr>
            <w:r>
              <w:rPr>
                <w:rFonts w:ascii="Times New Roman" w:hAnsi="Times New Roman" w:cs="Times New Roman"/>
                <w:color w:val="000000"/>
                <w:sz w:val="24"/>
                <w:szCs w:val="24"/>
              </w:rPr>
              <w:t>ОПК-6, ОПК-3, ПК-1</w:t>
            </w:r>
          </w:p>
        </w:tc>
      </w:tr>
      <w:tr w:rsidR="004A22D3" w:rsidRPr="00341CFB">
        <w:trPr>
          <w:trHeight w:hRule="exact" w:val="1264"/>
        </w:trPr>
        <w:tc>
          <w:tcPr>
            <w:tcW w:w="9654" w:type="dxa"/>
            <w:gridSpan w:val="6"/>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A22D3">
        <w:trPr>
          <w:trHeight w:hRule="exact" w:val="723"/>
        </w:trPr>
        <w:tc>
          <w:tcPr>
            <w:tcW w:w="9654" w:type="dxa"/>
            <w:gridSpan w:val="6"/>
            <w:shd w:val="clear" w:color="000000" w:fill="FFFFFF"/>
            <w:tcMar>
              <w:left w:w="34" w:type="dxa"/>
              <w:right w:w="34" w:type="dxa"/>
            </w:tcMar>
          </w:tcPr>
          <w:p w:rsidR="004A22D3" w:rsidRPr="0016622F" w:rsidRDefault="0016622F">
            <w:pPr>
              <w:spacing w:after="0" w:line="240" w:lineRule="auto"/>
              <w:jc w:val="center"/>
              <w:rPr>
                <w:sz w:val="24"/>
                <w:szCs w:val="24"/>
                <w:lang w:val="ru-RU"/>
              </w:rPr>
            </w:pPr>
            <w:r w:rsidRPr="0016622F">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4A22D3" w:rsidRDefault="0016622F">
            <w:pPr>
              <w:spacing w:after="0" w:line="240" w:lineRule="auto"/>
              <w:jc w:val="center"/>
              <w:rPr>
                <w:sz w:val="24"/>
                <w:szCs w:val="24"/>
              </w:rPr>
            </w:pPr>
            <w:r>
              <w:rPr>
                <w:rFonts w:ascii="Times New Roman" w:hAnsi="Times New Roman" w:cs="Times New Roman"/>
                <w:color w:val="000000"/>
                <w:sz w:val="24"/>
                <w:szCs w:val="24"/>
              </w:rPr>
              <w:t>Из них:</w:t>
            </w:r>
          </w:p>
        </w:tc>
      </w:tr>
      <w:tr w:rsidR="004A22D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54</w:t>
            </w:r>
          </w:p>
        </w:tc>
      </w:tr>
      <w:tr w:rsidR="004A22D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18</w:t>
            </w:r>
          </w:p>
        </w:tc>
      </w:tr>
      <w:tr w:rsidR="004A22D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0</w:t>
            </w:r>
          </w:p>
        </w:tc>
      </w:tr>
      <w:tr w:rsidR="004A22D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18</w:t>
            </w:r>
          </w:p>
        </w:tc>
      </w:tr>
      <w:tr w:rsidR="004A22D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18</w:t>
            </w:r>
          </w:p>
        </w:tc>
      </w:tr>
      <w:tr w:rsidR="004A22D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54</w:t>
            </w:r>
          </w:p>
        </w:tc>
      </w:tr>
      <w:tr w:rsidR="004A22D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0</w:t>
            </w:r>
          </w:p>
        </w:tc>
      </w:tr>
      <w:tr w:rsidR="004A22D3">
        <w:trPr>
          <w:trHeight w:hRule="exact" w:val="416"/>
        </w:trPr>
        <w:tc>
          <w:tcPr>
            <w:tcW w:w="3970" w:type="dxa"/>
          </w:tcPr>
          <w:p w:rsidR="004A22D3" w:rsidRDefault="004A22D3"/>
        </w:tc>
        <w:tc>
          <w:tcPr>
            <w:tcW w:w="1702" w:type="dxa"/>
          </w:tcPr>
          <w:p w:rsidR="004A22D3" w:rsidRDefault="004A22D3"/>
        </w:tc>
        <w:tc>
          <w:tcPr>
            <w:tcW w:w="1702" w:type="dxa"/>
          </w:tcPr>
          <w:p w:rsidR="004A22D3" w:rsidRDefault="004A22D3"/>
        </w:tc>
        <w:tc>
          <w:tcPr>
            <w:tcW w:w="426" w:type="dxa"/>
          </w:tcPr>
          <w:p w:rsidR="004A22D3" w:rsidRDefault="004A22D3"/>
        </w:tc>
        <w:tc>
          <w:tcPr>
            <w:tcW w:w="852" w:type="dxa"/>
          </w:tcPr>
          <w:p w:rsidR="004A22D3" w:rsidRDefault="004A22D3"/>
        </w:tc>
        <w:tc>
          <w:tcPr>
            <w:tcW w:w="993" w:type="dxa"/>
          </w:tcPr>
          <w:p w:rsidR="004A22D3" w:rsidRDefault="004A22D3"/>
        </w:tc>
      </w:tr>
      <w:tr w:rsidR="004A22D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зачеты 2</w:t>
            </w:r>
          </w:p>
        </w:tc>
      </w:tr>
      <w:tr w:rsidR="004A22D3">
        <w:trPr>
          <w:trHeight w:hRule="exact" w:val="277"/>
        </w:trPr>
        <w:tc>
          <w:tcPr>
            <w:tcW w:w="3970" w:type="dxa"/>
          </w:tcPr>
          <w:p w:rsidR="004A22D3" w:rsidRDefault="004A22D3"/>
        </w:tc>
        <w:tc>
          <w:tcPr>
            <w:tcW w:w="1702" w:type="dxa"/>
          </w:tcPr>
          <w:p w:rsidR="004A22D3" w:rsidRDefault="004A22D3"/>
        </w:tc>
        <w:tc>
          <w:tcPr>
            <w:tcW w:w="1702" w:type="dxa"/>
          </w:tcPr>
          <w:p w:rsidR="004A22D3" w:rsidRDefault="004A22D3"/>
        </w:tc>
        <w:tc>
          <w:tcPr>
            <w:tcW w:w="426" w:type="dxa"/>
          </w:tcPr>
          <w:p w:rsidR="004A22D3" w:rsidRDefault="004A22D3"/>
        </w:tc>
        <w:tc>
          <w:tcPr>
            <w:tcW w:w="852" w:type="dxa"/>
          </w:tcPr>
          <w:p w:rsidR="004A22D3" w:rsidRDefault="004A22D3"/>
        </w:tc>
        <w:tc>
          <w:tcPr>
            <w:tcW w:w="993" w:type="dxa"/>
          </w:tcPr>
          <w:p w:rsidR="004A22D3" w:rsidRDefault="004A22D3"/>
        </w:tc>
      </w:tr>
      <w:tr w:rsidR="004A22D3">
        <w:trPr>
          <w:trHeight w:hRule="exact" w:val="1666"/>
        </w:trPr>
        <w:tc>
          <w:tcPr>
            <w:tcW w:w="9654" w:type="dxa"/>
            <w:gridSpan w:val="6"/>
            <w:shd w:val="clear" w:color="000000" w:fill="FFFFFF"/>
            <w:tcMar>
              <w:left w:w="34" w:type="dxa"/>
              <w:right w:w="34" w:type="dxa"/>
            </w:tcMar>
          </w:tcPr>
          <w:p w:rsidR="004A22D3" w:rsidRPr="0016622F" w:rsidRDefault="004A22D3">
            <w:pPr>
              <w:spacing w:after="0" w:line="240" w:lineRule="auto"/>
              <w:jc w:val="center"/>
              <w:rPr>
                <w:sz w:val="24"/>
                <w:szCs w:val="24"/>
                <w:lang w:val="ru-RU"/>
              </w:rPr>
            </w:pPr>
          </w:p>
          <w:p w:rsidR="004A22D3" w:rsidRPr="0016622F" w:rsidRDefault="0016622F">
            <w:pPr>
              <w:spacing w:after="0" w:line="240" w:lineRule="auto"/>
              <w:jc w:val="center"/>
              <w:rPr>
                <w:sz w:val="24"/>
                <w:szCs w:val="24"/>
                <w:lang w:val="ru-RU"/>
              </w:rPr>
            </w:pPr>
            <w:r w:rsidRPr="0016622F">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A22D3" w:rsidRPr="0016622F" w:rsidRDefault="004A22D3">
            <w:pPr>
              <w:spacing w:after="0" w:line="240" w:lineRule="auto"/>
              <w:jc w:val="center"/>
              <w:rPr>
                <w:sz w:val="24"/>
                <w:szCs w:val="24"/>
                <w:lang w:val="ru-RU"/>
              </w:rPr>
            </w:pPr>
          </w:p>
          <w:p w:rsidR="004A22D3" w:rsidRDefault="0016622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A22D3">
        <w:trPr>
          <w:trHeight w:hRule="exact" w:val="416"/>
        </w:trPr>
        <w:tc>
          <w:tcPr>
            <w:tcW w:w="3970" w:type="dxa"/>
          </w:tcPr>
          <w:p w:rsidR="004A22D3" w:rsidRDefault="004A22D3"/>
        </w:tc>
        <w:tc>
          <w:tcPr>
            <w:tcW w:w="1702" w:type="dxa"/>
          </w:tcPr>
          <w:p w:rsidR="004A22D3" w:rsidRDefault="004A22D3"/>
        </w:tc>
        <w:tc>
          <w:tcPr>
            <w:tcW w:w="1702" w:type="dxa"/>
          </w:tcPr>
          <w:p w:rsidR="004A22D3" w:rsidRDefault="004A22D3"/>
        </w:tc>
        <w:tc>
          <w:tcPr>
            <w:tcW w:w="426" w:type="dxa"/>
          </w:tcPr>
          <w:p w:rsidR="004A22D3" w:rsidRDefault="004A22D3"/>
        </w:tc>
        <w:tc>
          <w:tcPr>
            <w:tcW w:w="852" w:type="dxa"/>
          </w:tcPr>
          <w:p w:rsidR="004A22D3" w:rsidRDefault="004A22D3"/>
        </w:tc>
        <w:tc>
          <w:tcPr>
            <w:tcW w:w="993" w:type="dxa"/>
          </w:tcPr>
          <w:p w:rsidR="004A22D3" w:rsidRDefault="004A22D3"/>
        </w:tc>
      </w:tr>
      <w:tr w:rsidR="004A22D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22D3" w:rsidRDefault="0016622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22D3" w:rsidRDefault="0016622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22D3" w:rsidRDefault="0016622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22D3" w:rsidRDefault="0016622F">
            <w:pPr>
              <w:spacing w:after="0" w:line="240" w:lineRule="auto"/>
              <w:jc w:val="center"/>
              <w:rPr>
                <w:sz w:val="24"/>
                <w:szCs w:val="24"/>
              </w:rPr>
            </w:pPr>
            <w:r>
              <w:rPr>
                <w:rFonts w:ascii="Times New Roman" w:hAnsi="Times New Roman" w:cs="Times New Roman"/>
                <w:color w:val="000000"/>
                <w:sz w:val="24"/>
                <w:szCs w:val="24"/>
              </w:rPr>
              <w:t>Часов</w:t>
            </w:r>
          </w:p>
        </w:tc>
      </w:tr>
      <w:tr w:rsidR="004A22D3">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22D3" w:rsidRDefault="004A22D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22D3" w:rsidRDefault="004A22D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22D3" w:rsidRDefault="004A22D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22D3" w:rsidRDefault="004A22D3"/>
        </w:tc>
      </w:tr>
      <w:tr w:rsidR="004A22D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rPr>
                <w:sz w:val="24"/>
                <w:szCs w:val="24"/>
              </w:rPr>
            </w:pPr>
            <w:r w:rsidRPr="0016622F">
              <w:rPr>
                <w:rFonts w:ascii="Times New Roman" w:hAnsi="Times New Roman" w:cs="Times New Roman"/>
                <w:color w:val="000000"/>
                <w:sz w:val="24"/>
                <w:szCs w:val="24"/>
                <w:lang w:val="ru-RU"/>
              </w:rPr>
              <w:t xml:space="preserve">Предмет, задачи и методы возрастной психологии. </w:t>
            </w:r>
            <w:r>
              <w:rPr>
                <w:rFonts w:ascii="Times New Roman" w:hAnsi="Times New Roman" w:cs="Times New Roman"/>
                <w:color w:val="000000"/>
                <w:sz w:val="24"/>
                <w:szCs w:val="24"/>
              </w:rPr>
              <w:t>Психическое развитие.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2</w:t>
            </w:r>
          </w:p>
        </w:tc>
      </w:tr>
      <w:tr w:rsidR="004A22D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Периодизации психического развития в отечественной и зарубежной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2</w:t>
            </w:r>
          </w:p>
        </w:tc>
      </w:tr>
      <w:tr w:rsidR="004A22D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Развитие в младенчестве и раннем детстве.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2</w:t>
            </w:r>
          </w:p>
        </w:tc>
      </w:tr>
      <w:tr w:rsidR="004A22D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rPr>
                <w:sz w:val="24"/>
                <w:szCs w:val="24"/>
              </w:rPr>
            </w:pPr>
            <w:r>
              <w:rPr>
                <w:rFonts w:ascii="Times New Roman" w:hAnsi="Times New Roman" w:cs="Times New Roman"/>
                <w:color w:val="000000"/>
                <w:sz w:val="24"/>
                <w:szCs w:val="24"/>
              </w:rPr>
              <w:t>Психическое развитие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2</w:t>
            </w:r>
          </w:p>
        </w:tc>
      </w:tr>
      <w:tr w:rsidR="004A22D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rPr>
                <w:sz w:val="24"/>
                <w:szCs w:val="24"/>
              </w:rPr>
            </w:pPr>
            <w:r>
              <w:rPr>
                <w:rFonts w:ascii="Times New Roman" w:hAnsi="Times New Roman" w:cs="Times New Roman"/>
                <w:color w:val="000000"/>
                <w:sz w:val="24"/>
                <w:szCs w:val="24"/>
              </w:rPr>
              <w:t>Особенности развития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2</w:t>
            </w:r>
          </w:p>
        </w:tc>
      </w:tr>
    </w:tbl>
    <w:p w:rsidR="004A22D3" w:rsidRDefault="0016622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A22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rPr>
                <w:sz w:val="24"/>
                <w:szCs w:val="24"/>
              </w:rPr>
            </w:pPr>
            <w:r>
              <w:rPr>
                <w:rFonts w:ascii="Times New Roman" w:hAnsi="Times New Roman" w:cs="Times New Roman"/>
                <w:color w:val="000000"/>
                <w:sz w:val="24"/>
                <w:szCs w:val="24"/>
              </w:rPr>
              <w:lastRenderedPageBreak/>
              <w:t>Особенности развития подростка.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2</w:t>
            </w:r>
          </w:p>
        </w:tc>
      </w:tr>
      <w:tr w:rsidR="004A22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Развитие в младенчестве и раннем детстве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2</w:t>
            </w:r>
          </w:p>
        </w:tc>
      </w:tr>
      <w:tr w:rsidR="004A22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Особенности развития в ранней юности.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2</w:t>
            </w:r>
          </w:p>
        </w:tc>
      </w:tr>
      <w:tr w:rsidR="004A22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Особенности развития в период геронтогенеза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2</w:t>
            </w:r>
          </w:p>
        </w:tc>
      </w:tr>
      <w:tr w:rsidR="004A22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rPr>
                <w:sz w:val="24"/>
                <w:szCs w:val="24"/>
              </w:rPr>
            </w:pPr>
            <w:r>
              <w:rPr>
                <w:rFonts w:ascii="Times New Roman" w:hAnsi="Times New Roman" w:cs="Times New Roman"/>
                <w:color w:val="000000"/>
                <w:sz w:val="24"/>
                <w:szCs w:val="24"/>
              </w:rPr>
              <w:t>Особенности развития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2</w:t>
            </w:r>
          </w:p>
        </w:tc>
      </w:tr>
      <w:tr w:rsidR="004A22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Особенности развития в ранней юности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4</w:t>
            </w:r>
          </w:p>
        </w:tc>
      </w:tr>
      <w:tr w:rsidR="004A22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rPr>
                <w:sz w:val="24"/>
                <w:szCs w:val="24"/>
              </w:rPr>
            </w:pPr>
            <w:r>
              <w:rPr>
                <w:rFonts w:ascii="Times New Roman" w:hAnsi="Times New Roman" w:cs="Times New Roman"/>
                <w:color w:val="000000"/>
                <w:sz w:val="24"/>
                <w:szCs w:val="24"/>
              </w:rPr>
              <w:t>Особенности развития подростка.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4</w:t>
            </w:r>
          </w:p>
        </w:tc>
      </w:tr>
      <w:tr w:rsidR="004A22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Развитие в период ранней взрослости и зрелости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4</w:t>
            </w:r>
          </w:p>
        </w:tc>
      </w:tr>
      <w:tr w:rsidR="004A22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Особенности развития в период геронтогенеза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4</w:t>
            </w:r>
          </w:p>
        </w:tc>
      </w:tr>
      <w:tr w:rsidR="004A22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4A22D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54</w:t>
            </w:r>
          </w:p>
        </w:tc>
      </w:tr>
      <w:tr w:rsidR="004A22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Предмет, задачи и методы возрастной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2</w:t>
            </w:r>
          </w:p>
        </w:tc>
      </w:tr>
      <w:tr w:rsidR="004A22D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Периодизации психического развития в отечественной и зарубежной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2</w:t>
            </w:r>
          </w:p>
        </w:tc>
      </w:tr>
      <w:tr w:rsidR="004A22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Развитие в младенчестве и раннем детстве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4</w:t>
            </w:r>
          </w:p>
        </w:tc>
      </w:tr>
      <w:tr w:rsidR="004A22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rPr>
                <w:sz w:val="24"/>
                <w:szCs w:val="24"/>
              </w:rPr>
            </w:pPr>
            <w:r>
              <w:rPr>
                <w:rFonts w:ascii="Times New Roman" w:hAnsi="Times New Roman" w:cs="Times New Roman"/>
                <w:color w:val="000000"/>
                <w:sz w:val="24"/>
                <w:szCs w:val="24"/>
              </w:rPr>
              <w:t>Психическое развитие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2</w:t>
            </w:r>
          </w:p>
        </w:tc>
      </w:tr>
      <w:tr w:rsidR="004A22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rPr>
                <w:sz w:val="24"/>
                <w:szCs w:val="24"/>
              </w:rPr>
            </w:pPr>
            <w:r>
              <w:rPr>
                <w:rFonts w:ascii="Times New Roman" w:hAnsi="Times New Roman" w:cs="Times New Roman"/>
                <w:color w:val="000000"/>
                <w:sz w:val="24"/>
                <w:szCs w:val="24"/>
              </w:rPr>
              <w:t>Психическое развитие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4</w:t>
            </w:r>
          </w:p>
        </w:tc>
      </w:tr>
      <w:tr w:rsidR="004A22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rPr>
                <w:sz w:val="24"/>
                <w:szCs w:val="24"/>
              </w:rPr>
            </w:pPr>
            <w:r>
              <w:rPr>
                <w:rFonts w:ascii="Times New Roman" w:hAnsi="Times New Roman" w:cs="Times New Roman"/>
                <w:color w:val="000000"/>
                <w:sz w:val="24"/>
                <w:szCs w:val="24"/>
              </w:rPr>
              <w:t>Особенности развития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2</w:t>
            </w:r>
          </w:p>
        </w:tc>
      </w:tr>
      <w:tr w:rsidR="004A22D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Особенности развития подростковом, юношеском возрасте и в период взрослости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2</w:t>
            </w:r>
          </w:p>
        </w:tc>
      </w:tr>
      <w:tr w:rsidR="004A22D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4A22D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4A22D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108</w:t>
            </w:r>
          </w:p>
        </w:tc>
      </w:tr>
      <w:tr w:rsidR="004A22D3" w:rsidRPr="00341CFB">
        <w:trPr>
          <w:trHeight w:hRule="exact" w:val="9375"/>
        </w:trPr>
        <w:tc>
          <w:tcPr>
            <w:tcW w:w="9654" w:type="dxa"/>
            <w:gridSpan w:val="4"/>
            <w:shd w:val="clear" w:color="000000" w:fill="FFFFFF"/>
            <w:tcMar>
              <w:left w:w="34" w:type="dxa"/>
              <w:right w:w="34" w:type="dxa"/>
            </w:tcMar>
          </w:tcPr>
          <w:p w:rsidR="004A22D3" w:rsidRPr="0016622F" w:rsidRDefault="004A22D3">
            <w:pPr>
              <w:spacing w:after="0" w:line="240" w:lineRule="auto"/>
              <w:jc w:val="both"/>
              <w:rPr>
                <w:sz w:val="20"/>
                <w:szCs w:val="20"/>
                <w:lang w:val="ru-RU"/>
              </w:rPr>
            </w:pPr>
          </w:p>
          <w:p w:rsidR="004A22D3" w:rsidRPr="0016622F" w:rsidRDefault="0016622F">
            <w:pPr>
              <w:spacing w:after="0" w:line="240" w:lineRule="auto"/>
              <w:jc w:val="both"/>
              <w:rPr>
                <w:sz w:val="20"/>
                <w:szCs w:val="20"/>
                <w:lang w:val="ru-RU"/>
              </w:rPr>
            </w:pPr>
            <w:r w:rsidRPr="0016622F">
              <w:rPr>
                <w:rFonts w:ascii="Times New Roman" w:hAnsi="Times New Roman" w:cs="Times New Roman"/>
                <w:color w:val="000000"/>
                <w:sz w:val="20"/>
                <w:szCs w:val="20"/>
                <w:lang w:val="ru-RU"/>
              </w:rPr>
              <w:t>* Примечания:</w:t>
            </w:r>
          </w:p>
          <w:p w:rsidR="004A22D3" w:rsidRPr="0016622F" w:rsidRDefault="0016622F">
            <w:pPr>
              <w:spacing w:after="0" w:line="240" w:lineRule="auto"/>
              <w:jc w:val="both"/>
              <w:rPr>
                <w:sz w:val="20"/>
                <w:szCs w:val="20"/>
                <w:lang w:val="ru-RU"/>
              </w:rPr>
            </w:pPr>
            <w:r w:rsidRPr="0016622F">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A22D3" w:rsidRPr="0016622F" w:rsidRDefault="0016622F">
            <w:pPr>
              <w:spacing w:after="0" w:line="240" w:lineRule="auto"/>
              <w:jc w:val="both"/>
              <w:rPr>
                <w:sz w:val="20"/>
                <w:szCs w:val="20"/>
                <w:lang w:val="ru-RU"/>
              </w:rPr>
            </w:pPr>
            <w:r w:rsidRPr="0016622F">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A22D3" w:rsidRPr="0016622F" w:rsidRDefault="0016622F">
            <w:pPr>
              <w:spacing w:after="0" w:line="240" w:lineRule="auto"/>
              <w:jc w:val="both"/>
              <w:rPr>
                <w:sz w:val="20"/>
                <w:szCs w:val="20"/>
                <w:lang w:val="ru-RU"/>
              </w:rPr>
            </w:pPr>
            <w:r w:rsidRPr="0016622F">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4A22D3" w:rsidRPr="0016622F" w:rsidRDefault="0016622F">
            <w:pPr>
              <w:spacing w:after="0" w:line="240" w:lineRule="auto"/>
              <w:jc w:val="both"/>
              <w:rPr>
                <w:sz w:val="20"/>
                <w:szCs w:val="20"/>
                <w:lang w:val="ru-RU"/>
              </w:rPr>
            </w:pPr>
            <w:r w:rsidRPr="0016622F">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16622F">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A22D3" w:rsidRPr="0016622F" w:rsidRDefault="0016622F">
            <w:pPr>
              <w:spacing w:after="0" w:line="240" w:lineRule="auto"/>
              <w:jc w:val="both"/>
              <w:rPr>
                <w:sz w:val="20"/>
                <w:szCs w:val="20"/>
                <w:lang w:val="ru-RU"/>
              </w:rPr>
            </w:pPr>
            <w:r w:rsidRPr="0016622F">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p>
        </w:tc>
      </w:tr>
    </w:tbl>
    <w:p w:rsidR="004A22D3" w:rsidRPr="0016622F" w:rsidRDefault="0016622F">
      <w:pPr>
        <w:rPr>
          <w:sz w:val="0"/>
          <w:szCs w:val="0"/>
          <w:lang w:val="ru-RU"/>
        </w:rPr>
      </w:pPr>
      <w:r w:rsidRPr="0016622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A22D3" w:rsidRPr="00341CFB">
        <w:trPr>
          <w:trHeight w:hRule="exact" w:val="8579"/>
        </w:trPr>
        <w:tc>
          <w:tcPr>
            <w:tcW w:w="9654" w:type="dxa"/>
            <w:shd w:val="clear" w:color="000000" w:fill="FFFFFF"/>
            <w:tcMar>
              <w:left w:w="34" w:type="dxa"/>
              <w:right w:w="34" w:type="dxa"/>
            </w:tcMar>
          </w:tcPr>
          <w:p w:rsidR="004A22D3" w:rsidRPr="0016622F" w:rsidRDefault="0016622F">
            <w:pPr>
              <w:spacing w:after="0" w:line="240" w:lineRule="auto"/>
              <w:jc w:val="both"/>
              <w:rPr>
                <w:sz w:val="20"/>
                <w:szCs w:val="20"/>
                <w:lang w:val="ru-RU"/>
              </w:rPr>
            </w:pPr>
            <w:r w:rsidRPr="0016622F">
              <w:rPr>
                <w:rFonts w:ascii="Times New Roman" w:hAnsi="Times New Roman" w:cs="Times New Roman"/>
                <w:color w:val="000000"/>
                <w:sz w:val="20"/>
                <w:szCs w:val="20"/>
                <w:lang w:val="ru-RU"/>
              </w:rPr>
              <w:lastRenderedPageBreak/>
              <w:t>изменений в Федеральный закон «Об образовании в Российской Федерации»:</w:t>
            </w:r>
          </w:p>
          <w:p w:rsidR="004A22D3" w:rsidRPr="0016622F" w:rsidRDefault="0016622F">
            <w:pPr>
              <w:spacing w:after="0" w:line="240" w:lineRule="auto"/>
              <w:jc w:val="both"/>
              <w:rPr>
                <w:sz w:val="20"/>
                <w:szCs w:val="20"/>
                <w:lang w:val="ru-RU"/>
              </w:rPr>
            </w:pPr>
            <w:r w:rsidRPr="0016622F">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sidRPr="00341CFB">
              <w:rPr>
                <w:rFonts w:ascii="Times New Roman" w:hAnsi="Times New Roman" w:cs="Times New Roman"/>
                <w:color w:val="000000"/>
                <w:sz w:val="20"/>
                <w:szCs w:val="20"/>
                <w:lang w:val="ru-RU"/>
              </w:rPr>
              <w:t xml:space="preserve">Федерацию </w:t>
            </w:r>
            <w:r w:rsidRPr="0016622F">
              <w:rPr>
                <w:rFonts w:ascii="Times New Roman" w:hAnsi="Times New Roman" w:cs="Times New Roman"/>
                <w:color w:val="000000"/>
                <w:sz w:val="20"/>
                <w:szCs w:val="20"/>
                <w:lang w:val="ru-RU"/>
              </w:rPr>
              <w:t>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A22D3" w:rsidRPr="0016622F" w:rsidRDefault="0016622F">
            <w:pPr>
              <w:spacing w:after="0" w:line="240" w:lineRule="auto"/>
              <w:jc w:val="both"/>
              <w:rPr>
                <w:sz w:val="20"/>
                <w:szCs w:val="20"/>
                <w:lang w:val="ru-RU"/>
              </w:rPr>
            </w:pPr>
            <w:r w:rsidRPr="0016622F">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A22D3" w:rsidRPr="0016622F" w:rsidRDefault="0016622F">
            <w:pPr>
              <w:spacing w:after="0" w:line="240" w:lineRule="auto"/>
              <w:jc w:val="both"/>
              <w:rPr>
                <w:sz w:val="20"/>
                <w:szCs w:val="20"/>
                <w:lang w:val="ru-RU"/>
              </w:rPr>
            </w:pPr>
            <w:r w:rsidRPr="0016622F">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A22D3">
        <w:trPr>
          <w:trHeight w:hRule="exact" w:val="585"/>
        </w:trPr>
        <w:tc>
          <w:tcPr>
            <w:tcW w:w="9654" w:type="dxa"/>
            <w:shd w:val="clear" w:color="000000" w:fill="FFFFFF"/>
            <w:tcMar>
              <w:left w:w="34" w:type="dxa"/>
              <w:right w:w="34" w:type="dxa"/>
            </w:tcMar>
          </w:tcPr>
          <w:p w:rsidR="004A22D3" w:rsidRPr="0016622F" w:rsidRDefault="004A22D3">
            <w:pPr>
              <w:spacing w:after="0" w:line="240" w:lineRule="auto"/>
              <w:rPr>
                <w:sz w:val="24"/>
                <w:szCs w:val="24"/>
                <w:lang w:val="ru-RU"/>
              </w:rPr>
            </w:pPr>
          </w:p>
          <w:p w:rsidR="004A22D3" w:rsidRDefault="0016622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A22D3">
        <w:trPr>
          <w:trHeight w:hRule="exact" w:val="304"/>
        </w:trPr>
        <w:tc>
          <w:tcPr>
            <w:tcW w:w="9654" w:type="dxa"/>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A22D3">
        <w:trPr>
          <w:trHeight w:hRule="exact" w:val="277"/>
        </w:trPr>
        <w:tc>
          <w:tcPr>
            <w:tcW w:w="9654" w:type="dxa"/>
            <w:shd w:val="clear" w:color="000000" w:fill="FFFFFF"/>
            <w:tcMar>
              <w:left w:w="34" w:type="dxa"/>
              <w:right w:w="34" w:type="dxa"/>
            </w:tcMar>
          </w:tcPr>
          <w:p w:rsidR="004A22D3" w:rsidRDefault="0016622F">
            <w:pPr>
              <w:spacing w:after="0" w:line="240" w:lineRule="auto"/>
              <w:jc w:val="center"/>
              <w:rPr>
                <w:sz w:val="24"/>
                <w:szCs w:val="24"/>
              </w:rPr>
            </w:pPr>
            <w:r w:rsidRPr="0016622F">
              <w:rPr>
                <w:rFonts w:ascii="Times New Roman" w:hAnsi="Times New Roman" w:cs="Times New Roman"/>
                <w:b/>
                <w:color w:val="000000"/>
                <w:sz w:val="24"/>
                <w:szCs w:val="24"/>
                <w:lang w:val="ru-RU"/>
              </w:rPr>
              <w:t xml:space="preserve">Предмет, задачи и методы возрастной психологии. </w:t>
            </w:r>
            <w:r>
              <w:rPr>
                <w:rFonts w:ascii="Times New Roman" w:hAnsi="Times New Roman" w:cs="Times New Roman"/>
                <w:b/>
                <w:color w:val="000000"/>
                <w:sz w:val="24"/>
                <w:szCs w:val="24"/>
              </w:rPr>
              <w:t>Психическое развитие.</w:t>
            </w:r>
          </w:p>
        </w:tc>
      </w:tr>
      <w:tr w:rsidR="004A22D3">
        <w:trPr>
          <w:trHeight w:hRule="exact" w:val="2448"/>
        </w:trPr>
        <w:tc>
          <w:tcPr>
            <w:tcW w:w="9654" w:type="dxa"/>
            <w:shd w:val="clear" w:color="000000" w:fill="FFFFFF"/>
            <w:tcMar>
              <w:left w:w="34" w:type="dxa"/>
              <w:right w:w="34" w:type="dxa"/>
            </w:tcMar>
          </w:tcPr>
          <w:p w:rsidR="004A22D3" w:rsidRDefault="0016622F">
            <w:pPr>
              <w:spacing w:after="0" w:line="240" w:lineRule="auto"/>
              <w:jc w:val="both"/>
              <w:rPr>
                <w:sz w:val="24"/>
                <w:szCs w:val="24"/>
              </w:rPr>
            </w:pPr>
            <w:r w:rsidRPr="0016622F">
              <w:rPr>
                <w:rFonts w:ascii="Times New Roman" w:hAnsi="Times New Roman" w:cs="Times New Roman"/>
                <w:color w:val="000000"/>
                <w:sz w:val="24"/>
                <w:szCs w:val="24"/>
                <w:lang w:val="ru-RU"/>
              </w:rPr>
              <w:t xml:space="preserve">Определение предмета возрастной психологии. Возраст как ключевое понятие. Виды возраста. Движущие силы, условия и законы психического развития как предмет возрастной психологии. Методология и методы возрастной психологии. Понятие развития. Социально-историческая природа детства. Биогенетические и социогенетические концепции, теория конвергенции двух факторов. Психоаналитические теории детского развития. Эпигенетическая теория развития личности. Условия и движущие силы психического развития. Обучение и развитие. Социальная среда и развитие ребёнка. Культурно-историческая концепция. Понятие "зона ближайшего развития". Активность ребёнка и её роль в развитии. </w:t>
            </w:r>
            <w:r>
              <w:rPr>
                <w:rFonts w:ascii="Times New Roman" w:hAnsi="Times New Roman" w:cs="Times New Roman"/>
                <w:color w:val="000000"/>
                <w:sz w:val="24"/>
                <w:szCs w:val="24"/>
              </w:rPr>
              <w:t>Сензитивные периоды в развитии.</w:t>
            </w:r>
          </w:p>
        </w:tc>
      </w:tr>
      <w:tr w:rsidR="004A22D3" w:rsidRPr="00341CFB">
        <w:trPr>
          <w:trHeight w:hRule="exact" w:val="304"/>
        </w:trPr>
        <w:tc>
          <w:tcPr>
            <w:tcW w:w="9654" w:type="dxa"/>
            <w:shd w:val="clear" w:color="000000" w:fill="FFFFFF"/>
            <w:tcMar>
              <w:left w:w="34" w:type="dxa"/>
              <w:right w:w="34" w:type="dxa"/>
            </w:tcMar>
          </w:tcPr>
          <w:p w:rsidR="004A22D3" w:rsidRPr="0016622F" w:rsidRDefault="0016622F">
            <w:pPr>
              <w:spacing w:after="0" w:line="240" w:lineRule="auto"/>
              <w:jc w:val="center"/>
              <w:rPr>
                <w:sz w:val="24"/>
                <w:szCs w:val="24"/>
                <w:lang w:val="ru-RU"/>
              </w:rPr>
            </w:pPr>
            <w:r w:rsidRPr="0016622F">
              <w:rPr>
                <w:rFonts w:ascii="Times New Roman" w:hAnsi="Times New Roman" w:cs="Times New Roman"/>
                <w:b/>
                <w:color w:val="000000"/>
                <w:sz w:val="24"/>
                <w:szCs w:val="24"/>
                <w:lang w:val="ru-RU"/>
              </w:rPr>
              <w:t>Периодизации психического развития в отечественной и зарубежной психологии.</w:t>
            </w:r>
          </w:p>
        </w:tc>
      </w:tr>
      <w:tr w:rsidR="004A22D3" w:rsidRPr="00341CFB">
        <w:trPr>
          <w:trHeight w:hRule="exact" w:val="1637"/>
        </w:trPr>
        <w:tc>
          <w:tcPr>
            <w:tcW w:w="9654" w:type="dxa"/>
            <w:shd w:val="clear" w:color="000000" w:fill="FFFFFF"/>
            <w:tcMar>
              <w:left w:w="34" w:type="dxa"/>
              <w:right w:w="34" w:type="dxa"/>
            </w:tcMar>
          </w:tcPr>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Периодизация развития личности по Э. Эриксону. Развитие морального сознания личности по Л. Колбергу. Периодизация психосексуального развития 3. Фрейда. Периодизация интеллектуального развития Ж.Пиаже. Интеллектуальное развитие ребенка по Дж. Брунеру. Периодизация развития личности по А.В.Петровскому. Основные этапы психического развития человека школы, ее основные принципы и методы.</w:t>
            </w:r>
          </w:p>
        </w:tc>
      </w:tr>
      <w:tr w:rsidR="004A22D3" w:rsidRPr="00341CFB">
        <w:trPr>
          <w:trHeight w:hRule="exact" w:val="304"/>
        </w:trPr>
        <w:tc>
          <w:tcPr>
            <w:tcW w:w="9654" w:type="dxa"/>
            <w:shd w:val="clear" w:color="000000" w:fill="FFFFFF"/>
            <w:tcMar>
              <w:left w:w="34" w:type="dxa"/>
              <w:right w:w="34" w:type="dxa"/>
            </w:tcMar>
          </w:tcPr>
          <w:p w:rsidR="004A22D3" w:rsidRPr="0016622F" w:rsidRDefault="0016622F">
            <w:pPr>
              <w:spacing w:after="0" w:line="240" w:lineRule="auto"/>
              <w:jc w:val="center"/>
              <w:rPr>
                <w:sz w:val="24"/>
                <w:szCs w:val="24"/>
                <w:lang w:val="ru-RU"/>
              </w:rPr>
            </w:pPr>
            <w:r w:rsidRPr="0016622F">
              <w:rPr>
                <w:rFonts w:ascii="Times New Roman" w:hAnsi="Times New Roman" w:cs="Times New Roman"/>
                <w:b/>
                <w:color w:val="000000"/>
                <w:sz w:val="24"/>
                <w:szCs w:val="24"/>
                <w:lang w:val="ru-RU"/>
              </w:rPr>
              <w:t>Развитие в младенчестве и раннем детстве.</w:t>
            </w:r>
          </w:p>
        </w:tc>
      </w:tr>
      <w:tr w:rsidR="004A22D3">
        <w:trPr>
          <w:trHeight w:hRule="exact" w:val="949"/>
        </w:trPr>
        <w:tc>
          <w:tcPr>
            <w:tcW w:w="9654" w:type="dxa"/>
            <w:shd w:val="clear" w:color="000000" w:fill="FFFFFF"/>
            <w:tcMar>
              <w:left w:w="34" w:type="dxa"/>
              <w:right w:w="34" w:type="dxa"/>
            </w:tcMar>
          </w:tcPr>
          <w:p w:rsidR="004A22D3" w:rsidRDefault="0016622F">
            <w:pPr>
              <w:spacing w:after="0" w:line="240" w:lineRule="auto"/>
              <w:jc w:val="both"/>
              <w:rPr>
                <w:sz w:val="24"/>
                <w:szCs w:val="24"/>
              </w:rPr>
            </w:pPr>
            <w:r w:rsidRPr="0016622F">
              <w:rPr>
                <w:rFonts w:ascii="Times New Roman" w:hAnsi="Times New Roman" w:cs="Times New Roman"/>
                <w:color w:val="000000"/>
                <w:sz w:val="24"/>
                <w:szCs w:val="24"/>
                <w:lang w:val="ru-RU"/>
              </w:rPr>
              <w:t xml:space="preserve">Роль пренатального периода в развитии ребёнка. Кризис новорожденности. Сущность и значение незрелости новорождённого для дальнейшего развития человека. </w:t>
            </w:r>
            <w:r>
              <w:rPr>
                <w:rFonts w:ascii="Times New Roman" w:hAnsi="Times New Roman" w:cs="Times New Roman"/>
                <w:color w:val="000000"/>
                <w:sz w:val="24"/>
                <w:szCs w:val="24"/>
              </w:rPr>
              <w:t>Комплекс оживления как новообразование новорожденности. Анатомо-физиологические</w:t>
            </w:r>
          </w:p>
        </w:tc>
      </w:tr>
    </w:tbl>
    <w:p w:rsidR="004A22D3" w:rsidRDefault="0016622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22D3">
        <w:trPr>
          <w:trHeight w:hRule="exact" w:val="2178"/>
        </w:trPr>
        <w:tc>
          <w:tcPr>
            <w:tcW w:w="9654" w:type="dxa"/>
            <w:shd w:val="clear" w:color="000000" w:fill="FFFFFF"/>
            <w:tcMar>
              <w:left w:w="34" w:type="dxa"/>
              <w:right w:w="34" w:type="dxa"/>
            </w:tcMar>
          </w:tcPr>
          <w:p w:rsidR="004A22D3" w:rsidRDefault="0016622F">
            <w:pPr>
              <w:spacing w:after="0" w:line="240" w:lineRule="auto"/>
              <w:jc w:val="both"/>
              <w:rPr>
                <w:sz w:val="24"/>
                <w:szCs w:val="24"/>
              </w:rPr>
            </w:pPr>
            <w:r w:rsidRPr="0016622F">
              <w:rPr>
                <w:rFonts w:ascii="Times New Roman" w:hAnsi="Times New Roman" w:cs="Times New Roman"/>
                <w:color w:val="000000"/>
                <w:sz w:val="24"/>
                <w:szCs w:val="24"/>
                <w:lang w:val="ru-RU"/>
              </w:rPr>
              <w:lastRenderedPageBreak/>
              <w:t xml:space="preserve">изменения в период младенчества. Социальная ситуация в младенческом возрасте. Роль взрослого в развитии младенца. Формирование привязанности. Ведущая деятельность в младенческом возрасте. Раннее детство. Анатомо-физиологическое развитие в период раннего детства. Социальная ситуация развития в раннем детстве.  Развитие предметно- орудийной деятельности. Роль совместной деятельности со взрослыми в овладении предметными действиями. Развитие познавательной сферы. Стадии развития речи. Двигательное развитие. Особенности общения с взрослыми в раннем детстве. </w:t>
            </w:r>
            <w:r>
              <w:rPr>
                <w:rFonts w:ascii="Times New Roman" w:hAnsi="Times New Roman" w:cs="Times New Roman"/>
                <w:color w:val="000000"/>
                <w:sz w:val="24"/>
                <w:szCs w:val="24"/>
              </w:rPr>
              <w:t>Кризис трёх лет. Развитие самосознания.</w:t>
            </w:r>
          </w:p>
        </w:tc>
      </w:tr>
      <w:tr w:rsidR="004A22D3">
        <w:trPr>
          <w:trHeight w:hRule="exact" w:val="304"/>
        </w:trPr>
        <w:tc>
          <w:tcPr>
            <w:tcW w:w="9654" w:type="dxa"/>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b/>
                <w:color w:val="000000"/>
                <w:sz w:val="24"/>
                <w:szCs w:val="24"/>
              </w:rPr>
              <w:t>Психическое развитие дошкольника.</w:t>
            </w:r>
          </w:p>
        </w:tc>
      </w:tr>
      <w:tr w:rsidR="004A22D3" w:rsidRPr="00341CFB">
        <w:trPr>
          <w:trHeight w:hRule="exact" w:val="2989"/>
        </w:trPr>
        <w:tc>
          <w:tcPr>
            <w:tcW w:w="9654" w:type="dxa"/>
            <w:shd w:val="clear" w:color="000000" w:fill="FFFFFF"/>
            <w:tcMar>
              <w:left w:w="34" w:type="dxa"/>
              <w:right w:w="34" w:type="dxa"/>
            </w:tcMar>
          </w:tcPr>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Ценность дошкольного периода развития человека. Анатомо-физиологическое развитие дошкольника. Особенности общения дошкольника со взрослыми. Игровая деятельность. Роль игры в развитии дошкольника. Структура развёрнутой формы ролевой игры.</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Виды продуктивной деятельности дошкольника и их особенности. Развитие познавательной сферы дошкольника. Центральные новообразования дошкольного периода. Кризис 7 лет. Формирование психической готовности к школьному обучению. Характеристика основных показателей готовности ребёнка к школе.  Новообразования: появление иерархии мотивов, развитие соподчиненности мотивов поведения, появление новых мотивов. Возникновение цельного детского мировоззрения, а так же стремление к общественно значимой и общественно-оцениваемой деятельности.</w:t>
            </w:r>
          </w:p>
        </w:tc>
      </w:tr>
      <w:tr w:rsidR="004A22D3">
        <w:trPr>
          <w:trHeight w:hRule="exact" w:val="304"/>
        </w:trPr>
        <w:tc>
          <w:tcPr>
            <w:tcW w:w="9654" w:type="dxa"/>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b/>
                <w:color w:val="000000"/>
                <w:sz w:val="24"/>
                <w:szCs w:val="24"/>
              </w:rPr>
              <w:t>Особенности развития младшего школьника.</w:t>
            </w:r>
          </w:p>
        </w:tc>
      </w:tr>
      <w:tr w:rsidR="004A22D3" w:rsidRPr="00341CFB">
        <w:trPr>
          <w:trHeight w:hRule="exact" w:val="3260"/>
        </w:trPr>
        <w:tc>
          <w:tcPr>
            <w:tcW w:w="9654" w:type="dxa"/>
            <w:shd w:val="clear" w:color="000000" w:fill="FFFFFF"/>
            <w:tcMar>
              <w:left w:w="34" w:type="dxa"/>
              <w:right w:w="34" w:type="dxa"/>
            </w:tcMar>
          </w:tcPr>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Анатомо-физиологические особенности младшего школьника. Социальная ситуация развития. Учебная деятельность. Проблемы адаптации ребёнка к школе. Мотивация учения, её динамика. Содержание и структура учебной деятельности младших школьников. Развитие познавательной деятельности. Проблема интеллектуализации психических процессов, их осознания и произвольности. Начальные формы рефлексии. Успеваемость и самооценка. Развитие произвольного поведения. Особенности эмоционального развития. Особенности отношений с взрослыми. Авторитет учителя. Влияние стиля общения учителя с классом на психологический климат класса. Отношения со сверстниками. Мотивация общения. Индивидуальные и половые различия в поведении. Школьные неврозы. Причины и профилактика игровой компьютерной зависимости.  Новообразования: произвольность психических явлений, внутренний план действия, рефлексия.</w:t>
            </w:r>
          </w:p>
        </w:tc>
      </w:tr>
      <w:tr w:rsidR="004A22D3">
        <w:trPr>
          <w:trHeight w:hRule="exact" w:val="304"/>
        </w:trPr>
        <w:tc>
          <w:tcPr>
            <w:tcW w:w="9654" w:type="dxa"/>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b/>
                <w:color w:val="000000"/>
                <w:sz w:val="24"/>
                <w:szCs w:val="24"/>
              </w:rPr>
              <w:t>Особенности развития подростка.</w:t>
            </w:r>
          </w:p>
        </w:tc>
      </w:tr>
      <w:tr w:rsidR="004A22D3" w:rsidRPr="00341CFB">
        <w:trPr>
          <w:trHeight w:hRule="exact" w:val="4071"/>
        </w:trPr>
        <w:tc>
          <w:tcPr>
            <w:tcW w:w="9654" w:type="dxa"/>
            <w:shd w:val="clear" w:color="000000" w:fill="FFFFFF"/>
            <w:tcMar>
              <w:left w:w="34" w:type="dxa"/>
              <w:right w:w="34" w:type="dxa"/>
            </w:tcMar>
          </w:tcPr>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Анатомо-физиологическое развитие подростка. Социальная ситуация развития. Проблема"кризиса" подросткового возраста в отечественной и зарубежной психологии. Индивидуальные и половые различия в темпах и характере физического, умственного и социального развития подростков. Проблемы общения в подростковом возрасте. Развитие интимно-личностного общения как ведущей деятельности в подростковом возрасте. Становление нового типа отношений с взрослыми. "Чувство взрослости" как основное психологическое новообразование подросткового возраста. Формирование личности в подростковом возрасте. Развитие аффективно-эмоциональной сферы. Учебная деятельность подростков. Теоретическое мышление. Акцентуации. Аутоагрессия и особенности личности.  Уход в иную реальность.  Причины и формы девиантного поведения в подростковом возрасте (алкоголизм, наркомания, суицидальное, аддиктивное поведение  и т.д.). Саморазрушающее поведение. Признаки выявления отклонений в поведении подростков и специфика работы с ними.</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Новообразования: формирование самооценки, чувство взрослости, критическое отношение к окружающим, способность починяться нормам коллективной жизни.</w:t>
            </w:r>
          </w:p>
        </w:tc>
      </w:tr>
      <w:tr w:rsidR="004A22D3" w:rsidRPr="00341CFB">
        <w:trPr>
          <w:trHeight w:hRule="exact" w:val="304"/>
        </w:trPr>
        <w:tc>
          <w:tcPr>
            <w:tcW w:w="9654" w:type="dxa"/>
            <w:shd w:val="clear" w:color="000000" w:fill="FFFFFF"/>
            <w:tcMar>
              <w:left w:w="34" w:type="dxa"/>
              <w:right w:w="34" w:type="dxa"/>
            </w:tcMar>
          </w:tcPr>
          <w:p w:rsidR="004A22D3" w:rsidRPr="0016622F" w:rsidRDefault="0016622F">
            <w:pPr>
              <w:spacing w:after="0" w:line="240" w:lineRule="auto"/>
              <w:jc w:val="center"/>
              <w:rPr>
                <w:sz w:val="24"/>
                <w:szCs w:val="24"/>
                <w:lang w:val="ru-RU"/>
              </w:rPr>
            </w:pPr>
            <w:r w:rsidRPr="0016622F">
              <w:rPr>
                <w:rFonts w:ascii="Times New Roman" w:hAnsi="Times New Roman" w:cs="Times New Roman"/>
                <w:b/>
                <w:color w:val="000000"/>
                <w:sz w:val="24"/>
                <w:szCs w:val="24"/>
                <w:lang w:val="ru-RU"/>
              </w:rPr>
              <w:t>Развитие в младенчестве и раннем детстве</w:t>
            </w:r>
          </w:p>
        </w:tc>
      </w:tr>
      <w:tr w:rsidR="004A22D3" w:rsidRPr="00341CFB">
        <w:trPr>
          <w:trHeight w:hRule="exact" w:val="1673"/>
        </w:trPr>
        <w:tc>
          <w:tcPr>
            <w:tcW w:w="9654" w:type="dxa"/>
            <w:shd w:val="clear" w:color="000000" w:fill="FFFFFF"/>
            <w:tcMar>
              <w:left w:w="34" w:type="dxa"/>
              <w:right w:w="34" w:type="dxa"/>
            </w:tcMar>
          </w:tcPr>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Роль пренатального периода в развитии ребёнка. Кризис новорожденности. Сущность и значение незрелости новорождённого для дальнейшего развития человека. Комплекс оживления как новообразование новорожденности. Анатомо-физиологические изменения в период младенчества. Социальная ситуация в младенческом возрасте. Роль взрослого в развитии младенца. Формирование привязанности. Ведущая деятельность в младенческом возрасте. Раннее детство. Анатомо-физиологическое развитие в период</w:t>
            </w:r>
          </w:p>
        </w:tc>
      </w:tr>
    </w:tbl>
    <w:p w:rsidR="004A22D3" w:rsidRPr="0016622F" w:rsidRDefault="0016622F">
      <w:pPr>
        <w:rPr>
          <w:sz w:val="0"/>
          <w:szCs w:val="0"/>
          <w:lang w:val="ru-RU"/>
        </w:rPr>
      </w:pPr>
      <w:r w:rsidRPr="0016622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A22D3">
        <w:trPr>
          <w:trHeight w:hRule="exact" w:val="1366"/>
        </w:trPr>
        <w:tc>
          <w:tcPr>
            <w:tcW w:w="9654" w:type="dxa"/>
            <w:shd w:val="clear" w:color="000000" w:fill="FFFFFF"/>
            <w:tcMar>
              <w:left w:w="34" w:type="dxa"/>
              <w:right w:w="34" w:type="dxa"/>
            </w:tcMar>
          </w:tcPr>
          <w:p w:rsidR="004A22D3" w:rsidRDefault="0016622F">
            <w:pPr>
              <w:spacing w:after="0" w:line="240" w:lineRule="auto"/>
              <w:jc w:val="both"/>
              <w:rPr>
                <w:sz w:val="24"/>
                <w:szCs w:val="24"/>
              </w:rPr>
            </w:pPr>
            <w:r w:rsidRPr="0016622F">
              <w:rPr>
                <w:rFonts w:ascii="Times New Roman" w:hAnsi="Times New Roman" w:cs="Times New Roman"/>
                <w:color w:val="000000"/>
                <w:sz w:val="24"/>
                <w:szCs w:val="24"/>
                <w:lang w:val="ru-RU"/>
              </w:rPr>
              <w:lastRenderedPageBreak/>
              <w:t xml:space="preserve">раннего детства. Социальная ситуация развития в раннем детстве.  Развитие предметно- орудийной деятельности. Роль совместной деятельности со взрослыми в овладении предметными действиями. Развитие познавательной сферы. Стадии развития речи. Двигательное развитие. Особенности общения с взрослыми в раннем детстве. </w:t>
            </w:r>
            <w:r>
              <w:rPr>
                <w:rFonts w:ascii="Times New Roman" w:hAnsi="Times New Roman" w:cs="Times New Roman"/>
                <w:color w:val="000000"/>
                <w:sz w:val="24"/>
                <w:szCs w:val="24"/>
              </w:rPr>
              <w:t>Кризис трёх лет. Развитие самосознания.</w:t>
            </w:r>
          </w:p>
        </w:tc>
      </w:tr>
      <w:tr w:rsidR="004A22D3" w:rsidRPr="00341CFB">
        <w:trPr>
          <w:trHeight w:hRule="exact" w:val="304"/>
        </w:trPr>
        <w:tc>
          <w:tcPr>
            <w:tcW w:w="9654" w:type="dxa"/>
            <w:shd w:val="clear" w:color="000000" w:fill="FFFFFF"/>
            <w:tcMar>
              <w:left w:w="34" w:type="dxa"/>
              <w:right w:w="34" w:type="dxa"/>
            </w:tcMar>
          </w:tcPr>
          <w:p w:rsidR="004A22D3" w:rsidRPr="0016622F" w:rsidRDefault="0016622F">
            <w:pPr>
              <w:spacing w:after="0" w:line="240" w:lineRule="auto"/>
              <w:jc w:val="center"/>
              <w:rPr>
                <w:sz w:val="24"/>
                <w:szCs w:val="24"/>
                <w:lang w:val="ru-RU"/>
              </w:rPr>
            </w:pPr>
            <w:r w:rsidRPr="0016622F">
              <w:rPr>
                <w:rFonts w:ascii="Times New Roman" w:hAnsi="Times New Roman" w:cs="Times New Roman"/>
                <w:b/>
                <w:color w:val="000000"/>
                <w:sz w:val="24"/>
                <w:szCs w:val="24"/>
                <w:lang w:val="ru-RU"/>
              </w:rPr>
              <w:t>Особенности развития в ранней юности.</w:t>
            </w:r>
          </w:p>
        </w:tc>
      </w:tr>
      <w:tr w:rsidR="004A22D3" w:rsidRPr="00341CFB">
        <w:trPr>
          <w:trHeight w:hRule="exact" w:val="5423"/>
        </w:trPr>
        <w:tc>
          <w:tcPr>
            <w:tcW w:w="9654" w:type="dxa"/>
            <w:shd w:val="clear" w:color="000000" w:fill="FFFFFF"/>
            <w:tcMar>
              <w:left w:w="34" w:type="dxa"/>
              <w:right w:w="34" w:type="dxa"/>
            </w:tcMar>
          </w:tcPr>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Юность как относительно позднее приобретение человечества. Обращённость в будущее как центральная характеристика ранней юности. "Примеривание ролей". Потребность в личностном и профессиональном самоопределении. Временная перспектива. Формирование мировоззрения. Потребность "смысла жизни". Выработка жизненной философии.</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Развитие самосознания. Проблема юношеского самоопределения. Формирование идентичности - "кризис идентичности" (Э.Эриксон). Личностная рефлексия. Нравственное развитие. Ответственность и инфантилизм. Тенденция к стабилизации, дифферинцированности эмоциональных состояний и конструктивного их выражения. Самовоспитание и самосовершенствование. Развитие саморегуляции. Индивидуальные варианты взросления. Особенности учебной деятельности старшеклассников. Стремление к неформальному общению с взрослыми и относительная автономия, независимость от них. Особенности общения со сверстниками. Юношеская субкультура. Проблема выбора  профессии. Факторы, влияющие на профессиональный выбор. Профессиональное самоопределение в современных социальных условиях.</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Деструктивные молодежные субкультуры. Неформальные молодежные группировки асоциальной направленности. Социальная дезадаптация. Аутоагрессия и особенности личности. Раннее начало половой жизни. Беспорядочные связи. Ранняя беременность. Новообразования: мировоззрение, профессиональное и нравственное самоопределение, формирование личной идентичности.</w:t>
            </w:r>
          </w:p>
        </w:tc>
      </w:tr>
      <w:tr w:rsidR="004A22D3" w:rsidRPr="00341CFB">
        <w:trPr>
          <w:trHeight w:hRule="exact" w:val="304"/>
        </w:trPr>
        <w:tc>
          <w:tcPr>
            <w:tcW w:w="9654" w:type="dxa"/>
            <w:shd w:val="clear" w:color="000000" w:fill="FFFFFF"/>
            <w:tcMar>
              <w:left w:w="34" w:type="dxa"/>
              <w:right w:w="34" w:type="dxa"/>
            </w:tcMar>
          </w:tcPr>
          <w:p w:rsidR="004A22D3" w:rsidRPr="0016622F" w:rsidRDefault="0016622F">
            <w:pPr>
              <w:spacing w:after="0" w:line="240" w:lineRule="auto"/>
              <w:jc w:val="center"/>
              <w:rPr>
                <w:sz w:val="24"/>
                <w:szCs w:val="24"/>
                <w:lang w:val="ru-RU"/>
              </w:rPr>
            </w:pPr>
            <w:r w:rsidRPr="0016622F">
              <w:rPr>
                <w:rFonts w:ascii="Times New Roman" w:hAnsi="Times New Roman" w:cs="Times New Roman"/>
                <w:b/>
                <w:color w:val="000000"/>
                <w:sz w:val="24"/>
                <w:szCs w:val="24"/>
                <w:lang w:val="ru-RU"/>
              </w:rPr>
              <w:t>Особенности развития в период геронтогенеза</w:t>
            </w:r>
          </w:p>
        </w:tc>
      </w:tr>
      <w:tr w:rsidR="004A22D3" w:rsidRPr="00341CFB">
        <w:trPr>
          <w:trHeight w:hRule="exact" w:val="2719"/>
        </w:trPr>
        <w:tc>
          <w:tcPr>
            <w:tcW w:w="9654" w:type="dxa"/>
            <w:shd w:val="clear" w:color="000000" w:fill="FFFFFF"/>
            <w:tcMar>
              <w:left w:w="34" w:type="dxa"/>
              <w:right w:w="34" w:type="dxa"/>
            </w:tcMar>
          </w:tcPr>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Период геронтогенеза. Основные положения современной геронтологии. Психологические проблемы позднего возраста. Биологическое, социальное и психологическое старение. Проблема трудовой деятельности в старости, ее возможности и значение для сохранения нормальной жизнедеятельности и долголетия.  Выход на пенсию как критический этап жизни человека. Психологические особенности адаптации к выходу на пенсию. Физические аспекты старения. Проблема здоровья. Когнитивные изменения в процессе старения. Факторы, влияющие на снижение интеллектуального уровня. Изменения в эмоциональной и мотивационной сферах.  Компенсаторные механизмы. Проблема долголетия и жизнеспособности. Факторы долголетия. Старость как социальная проблема.</w:t>
            </w:r>
          </w:p>
        </w:tc>
      </w:tr>
      <w:tr w:rsidR="004A22D3">
        <w:trPr>
          <w:trHeight w:hRule="exact" w:val="277"/>
        </w:trPr>
        <w:tc>
          <w:tcPr>
            <w:tcW w:w="9654" w:type="dxa"/>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4A22D3">
        <w:trPr>
          <w:trHeight w:hRule="exact" w:val="319"/>
        </w:trPr>
        <w:tc>
          <w:tcPr>
            <w:tcW w:w="9654" w:type="dxa"/>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b/>
                <w:color w:val="000000"/>
                <w:sz w:val="24"/>
                <w:szCs w:val="24"/>
              </w:rPr>
              <w:t>Особенности развития младшего школьника</w:t>
            </w:r>
          </w:p>
        </w:tc>
      </w:tr>
      <w:tr w:rsidR="004A22D3" w:rsidRPr="00341CFB">
        <w:trPr>
          <w:trHeight w:hRule="exact" w:val="1366"/>
        </w:trPr>
        <w:tc>
          <w:tcPr>
            <w:tcW w:w="9654" w:type="dxa"/>
            <w:shd w:val="clear" w:color="000000" w:fill="FFFFFF"/>
            <w:tcMar>
              <w:left w:w="34" w:type="dxa"/>
              <w:right w:w="34" w:type="dxa"/>
            </w:tcMar>
          </w:tcPr>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Вопросы к занятию:</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1.Психическое развитие в младшем школьном возрасте.</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2.Общение со сверстниками и взрослыми</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3.Учебная деятельность в младшем школьном возрасте, как ведущая.</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4.Новообразования в младшем школьном возрасте.</w:t>
            </w:r>
          </w:p>
        </w:tc>
      </w:tr>
      <w:tr w:rsidR="004A22D3" w:rsidRPr="00341CFB">
        <w:trPr>
          <w:trHeight w:hRule="exact" w:val="319"/>
        </w:trPr>
        <w:tc>
          <w:tcPr>
            <w:tcW w:w="9654" w:type="dxa"/>
            <w:shd w:val="clear" w:color="000000" w:fill="FFFFFF"/>
            <w:tcMar>
              <w:left w:w="34" w:type="dxa"/>
              <w:right w:w="34" w:type="dxa"/>
            </w:tcMar>
          </w:tcPr>
          <w:p w:rsidR="004A22D3" w:rsidRPr="0016622F" w:rsidRDefault="0016622F">
            <w:pPr>
              <w:spacing w:after="0" w:line="240" w:lineRule="auto"/>
              <w:jc w:val="center"/>
              <w:rPr>
                <w:sz w:val="24"/>
                <w:szCs w:val="24"/>
                <w:lang w:val="ru-RU"/>
              </w:rPr>
            </w:pPr>
            <w:r w:rsidRPr="0016622F">
              <w:rPr>
                <w:rFonts w:ascii="Times New Roman" w:hAnsi="Times New Roman" w:cs="Times New Roman"/>
                <w:b/>
                <w:color w:val="000000"/>
                <w:sz w:val="24"/>
                <w:szCs w:val="24"/>
                <w:lang w:val="ru-RU"/>
              </w:rPr>
              <w:t>Особенности развития в ранней юности</w:t>
            </w:r>
          </w:p>
        </w:tc>
      </w:tr>
      <w:tr w:rsidR="004A22D3">
        <w:trPr>
          <w:trHeight w:hRule="exact" w:val="1366"/>
        </w:trPr>
        <w:tc>
          <w:tcPr>
            <w:tcW w:w="9654" w:type="dxa"/>
            <w:shd w:val="clear" w:color="000000" w:fill="FFFFFF"/>
            <w:tcMar>
              <w:left w:w="34" w:type="dxa"/>
              <w:right w:w="34" w:type="dxa"/>
            </w:tcMar>
          </w:tcPr>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Вопросы к занятию:</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3.Социальная ситуация развития в период ранней юности.</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4.Профессиональное и личностное самоопределение в ранней юности.</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3.Взаимоотношения с взрослыми и сверстниками.</w:t>
            </w:r>
          </w:p>
          <w:p w:rsidR="004A22D3" w:rsidRDefault="0016622F">
            <w:pPr>
              <w:spacing w:after="0" w:line="240" w:lineRule="auto"/>
              <w:jc w:val="both"/>
              <w:rPr>
                <w:sz w:val="24"/>
                <w:szCs w:val="24"/>
              </w:rPr>
            </w:pPr>
            <w:r>
              <w:rPr>
                <w:rFonts w:ascii="Times New Roman" w:hAnsi="Times New Roman" w:cs="Times New Roman"/>
                <w:color w:val="000000"/>
                <w:sz w:val="24"/>
                <w:szCs w:val="24"/>
              </w:rPr>
              <w:t>4.Юношеская субкультура.</w:t>
            </w:r>
          </w:p>
        </w:tc>
      </w:tr>
    </w:tbl>
    <w:p w:rsidR="004A22D3" w:rsidRDefault="0016622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22D3">
        <w:trPr>
          <w:trHeight w:hRule="exact" w:val="304"/>
        </w:trPr>
        <w:tc>
          <w:tcPr>
            <w:tcW w:w="9654" w:type="dxa"/>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b/>
                <w:color w:val="000000"/>
                <w:sz w:val="24"/>
                <w:szCs w:val="24"/>
              </w:rPr>
              <w:lastRenderedPageBreak/>
              <w:t>Особенности развития подростка.</w:t>
            </w:r>
          </w:p>
        </w:tc>
      </w:tr>
      <w:tr w:rsidR="004A22D3" w:rsidRPr="00341CFB">
        <w:trPr>
          <w:trHeight w:hRule="exact" w:val="1366"/>
        </w:trPr>
        <w:tc>
          <w:tcPr>
            <w:tcW w:w="9654" w:type="dxa"/>
            <w:shd w:val="clear" w:color="000000" w:fill="FFFFFF"/>
            <w:tcMar>
              <w:left w:w="34" w:type="dxa"/>
              <w:right w:w="34" w:type="dxa"/>
            </w:tcMar>
          </w:tcPr>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Вопросы к занятию:</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1. Характеристика социальной  ситуации развития в подростковом возрасте.</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3. Развитие самооценки в подростковом возрасте.</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4. Основные проблемы подростничества</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5. Характеристика ведущей деятельности.</w:t>
            </w:r>
          </w:p>
        </w:tc>
      </w:tr>
      <w:tr w:rsidR="004A22D3" w:rsidRPr="00341CFB">
        <w:trPr>
          <w:trHeight w:hRule="exact" w:val="319"/>
        </w:trPr>
        <w:tc>
          <w:tcPr>
            <w:tcW w:w="9654" w:type="dxa"/>
            <w:shd w:val="clear" w:color="000000" w:fill="FFFFFF"/>
            <w:tcMar>
              <w:left w:w="34" w:type="dxa"/>
              <w:right w:w="34" w:type="dxa"/>
            </w:tcMar>
          </w:tcPr>
          <w:p w:rsidR="004A22D3" w:rsidRPr="0016622F" w:rsidRDefault="0016622F">
            <w:pPr>
              <w:spacing w:after="0" w:line="240" w:lineRule="auto"/>
              <w:jc w:val="center"/>
              <w:rPr>
                <w:sz w:val="24"/>
                <w:szCs w:val="24"/>
                <w:lang w:val="ru-RU"/>
              </w:rPr>
            </w:pPr>
            <w:r w:rsidRPr="0016622F">
              <w:rPr>
                <w:rFonts w:ascii="Times New Roman" w:hAnsi="Times New Roman" w:cs="Times New Roman"/>
                <w:b/>
                <w:color w:val="000000"/>
                <w:sz w:val="24"/>
                <w:szCs w:val="24"/>
                <w:lang w:val="ru-RU"/>
              </w:rPr>
              <w:t>Развитие в период ранней взрослости и зрелости</w:t>
            </w:r>
          </w:p>
        </w:tc>
      </w:tr>
      <w:tr w:rsidR="004A22D3" w:rsidRPr="00341CFB">
        <w:trPr>
          <w:trHeight w:hRule="exact" w:val="1366"/>
        </w:trPr>
        <w:tc>
          <w:tcPr>
            <w:tcW w:w="9654" w:type="dxa"/>
            <w:shd w:val="clear" w:color="000000" w:fill="FFFFFF"/>
            <w:tcMar>
              <w:left w:w="34" w:type="dxa"/>
              <w:right w:w="34" w:type="dxa"/>
            </w:tcMar>
          </w:tcPr>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Вопросы к занятию:</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1.Период взрослости.</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2. Молодость как начальный этап зрелости.</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2. Нормативный кризис 30-33 лет.</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4. Особенности социальной активности в период зрелости.</w:t>
            </w:r>
          </w:p>
        </w:tc>
      </w:tr>
      <w:tr w:rsidR="004A22D3" w:rsidRPr="00341CFB">
        <w:trPr>
          <w:trHeight w:hRule="exact" w:val="319"/>
        </w:trPr>
        <w:tc>
          <w:tcPr>
            <w:tcW w:w="9654" w:type="dxa"/>
            <w:shd w:val="clear" w:color="000000" w:fill="FFFFFF"/>
            <w:tcMar>
              <w:left w:w="34" w:type="dxa"/>
              <w:right w:w="34" w:type="dxa"/>
            </w:tcMar>
          </w:tcPr>
          <w:p w:rsidR="004A22D3" w:rsidRPr="0016622F" w:rsidRDefault="0016622F">
            <w:pPr>
              <w:spacing w:after="0" w:line="240" w:lineRule="auto"/>
              <w:jc w:val="center"/>
              <w:rPr>
                <w:sz w:val="24"/>
                <w:szCs w:val="24"/>
                <w:lang w:val="ru-RU"/>
              </w:rPr>
            </w:pPr>
            <w:r w:rsidRPr="0016622F">
              <w:rPr>
                <w:rFonts w:ascii="Times New Roman" w:hAnsi="Times New Roman" w:cs="Times New Roman"/>
                <w:b/>
                <w:color w:val="000000"/>
                <w:sz w:val="24"/>
                <w:szCs w:val="24"/>
                <w:lang w:val="ru-RU"/>
              </w:rPr>
              <w:t>Особенности развития в период геронтогенеза</w:t>
            </w:r>
          </w:p>
        </w:tc>
      </w:tr>
      <w:tr w:rsidR="004A22D3">
        <w:trPr>
          <w:trHeight w:hRule="exact" w:val="1366"/>
        </w:trPr>
        <w:tc>
          <w:tcPr>
            <w:tcW w:w="9654" w:type="dxa"/>
            <w:shd w:val="clear" w:color="000000" w:fill="FFFFFF"/>
            <w:tcMar>
              <w:left w:w="34" w:type="dxa"/>
              <w:right w:w="34" w:type="dxa"/>
            </w:tcMar>
          </w:tcPr>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Вопросы к занятию:</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1. Периодизация старения.</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2. Психические изменения в старости..</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3. Проблема трудовой деятельности в старости.</w:t>
            </w:r>
          </w:p>
          <w:p w:rsidR="004A22D3" w:rsidRDefault="0016622F">
            <w:pPr>
              <w:spacing w:after="0" w:line="240" w:lineRule="auto"/>
              <w:jc w:val="both"/>
              <w:rPr>
                <w:sz w:val="24"/>
                <w:szCs w:val="24"/>
              </w:rPr>
            </w:pPr>
            <w:r>
              <w:rPr>
                <w:rFonts w:ascii="Times New Roman" w:hAnsi="Times New Roman" w:cs="Times New Roman"/>
                <w:color w:val="000000"/>
                <w:sz w:val="24"/>
                <w:szCs w:val="24"/>
              </w:rPr>
              <w:t>4. Проблема долголетия и жизнеспособности.</w:t>
            </w:r>
          </w:p>
        </w:tc>
      </w:tr>
      <w:tr w:rsidR="004A22D3">
        <w:trPr>
          <w:trHeight w:hRule="exact" w:val="277"/>
        </w:trPr>
        <w:tc>
          <w:tcPr>
            <w:tcW w:w="9654" w:type="dxa"/>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4A22D3" w:rsidRPr="00341CFB">
        <w:trPr>
          <w:trHeight w:hRule="exact" w:val="461"/>
        </w:trPr>
        <w:tc>
          <w:tcPr>
            <w:tcW w:w="9654" w:type="dxa"/>
            <w:shd w:val="clear" w:color="000000" w:fill="FFFFFF"/>
            <w:tcMar>
              <w:left w:w="34" w:type="dxa"/>
              <w:right w:w="34" w:type="dxa"/>
            </w:tcMar>
          </w:tcPr>
          <w:p w:rsidR="004A22D3" w:rsidRPr="0016622F" w:rsidRDefault="0016622F">
            <w:pPr>
              <w:spacing w:after="0" w:line="240" w:lineRule="auto"/>
              <w:jc w:val="center"/>
              <w:rPr>
                <w:sz w:val="24"/>
                <w:szCs w:val="24"/>
                <w:lang w:val="ru-RU"/>
              </w:rPr>
            </w:pPr>
            <w:r w:rsidRPr="0016622F">
              <w:rPr>
                <w:rFonts w:ascii="Times New Roman" w:hAnsi="Times New Roman" w:cs="Times New Roman"/>
                <w:b/>
                <w:color w:val="000000"/>
                <w:sz w:val="24"/>
                <w:szCs w:val="24"/>
                <w:lang w:val="ru-RU"/>
              </w:rPr>
              <w:t>Предмет, задачи и методы возрастной психологии</w:t>
            </w:r>
          </w:p>
        </w:tc>
      </w:tr>
      <w:tr w:rsidR="004A22D3" w:rsidRPr="00341CFB">
        <w:trPr>
          <w:trHeight w:hRule="exact" w:val="1417"/>
        </w:trPr>
        <w:tc>
          <w:tcPr>
            <w:tcW w:w="9654" w:type="dxa"/>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Вопросы к занятию:</w:t>
            </w:r>
          </w:p>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1.Психология развития ребенка как отрасль психологической науки.</w:t>
            </w:r>
          </w:p>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2.Предмет психологии развития ребенка.</w:t>
            </w:r>
          </w:p>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3.Связи психологии развития ребенка с другими гуманитарными науками.</w:t>
            </w:r>
          </w:p>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4.Теоретические и практические задачи психологии развития ребенка.</w:t>
            </w:r>
          </w:p>
        </w:tc>
      </w:tr>
      <w:tr w:rsidR="004A22D3" w:rsidRPr="00341CFB">
        <w:trPr>
          <w:trHeight w:hRule="exact" w:val="593"/>
        </w:trPr>
        <w:tc>
          <w:tcPr>
            <w:tcW w:w="9654" w:type="dxa"/>
            <w:shd w:val="clear" w:color="000000" w:fill="FFFFFF"/>
            <w:tcMar>
              <w:left w:w="34" w:type="dxa"/>
              <w:right w:w="34" w:type="dxa"/>
            </w:tcMar>
          </w:tcPr>
          <w:p w:rsidR="004A22D3" w:rsidRPr="0016622F" w:rsidRDefault="0016622F">
            <w:pPr>
              <w:spacing w:after="0" w:line="240" w:lineRule="auto"/>
              <w:jc w:val="center"/>
              <w:rPr>
                <w:sz w:val="24"/>
                <w:szCs w:val="24"/>
                <w:lang w:val="ru-RU"/>
              </w:rPr>
            </w:pPr>
            <w:r w:rsidRPr="0016622F">
              <w:rPr>
                <w:rFonts w:ascii="Times New Roman" w:hAnsi="Times New Roman" w:cs="Times New Roman"/>
                <w:b/>
                <w:color w:val="000000"/>
                <w:sz w:val="24"/>
                <w:szCs w:val="24"/>
                <w:lang w:val="ru-RU"/>
              </w:rPr>
              <w:t>Периодизации психического развития в отечественной и зарубежной психологии</w:t>
            </w:r>
          </w:p>
        </w:tc>
      </w:tr>
      <w:tr w:rsidR="004A22D3" w:rsidRPr="00341CFB">
        <w:trPr>
          <w:trHeight w:hRule="exact" w:val="1417"/>
        </w:trPr>
        <w:tc>
          <w:tcPr>
            <w:tcW w:w="9654" w:type="dxa"/>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Вопросы к занятию:</w:t>
            </w:r>
          </w:p>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1.Возрастная периодизация. Основные принципы возрастной периодизации.</w:t>
            </w:r>
          </w:p>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2.Периодизация развития личности по Э. Эриксону.</w:t>
            </w:r>
          </w:p>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3.Периодизация психосексуального развития 3. Фрейда.</w:t>
            </w:r>
          </w:p>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4. Периодизация развития личности по А.В.Петровскому</w:t>
            </w:r>
          </w:p>
        </w:tc>
      </w:tr>
      <w:tr w:rsidR="004A22D3" w:rsidRPr="00341CFB">
        <w:trPr>
          <w:trHeight w:hRule="exact" w:val="322"/>
        </w:trPr>
        <w:tc>
          <w:tcPr>
            <w:tcW w:w="9654" w:type="dxa"/>
            <w:shd w:val="clear" w:color="000000" w:fill="FFFFFF"/>
            <w:tcMar>
              <w:left w:w="34" w:type="dxa"/>
              <w:right w:w="34" w:type="dxa"/>
            </w:tcMar>
          </w:tcPr>
          <w:p w:rsidR="004A22D3" w:rsidRPr="0016622F" w:rsidRDefault="0016622F">
            <w:pPr>
              <w:spacing w:after="0" w:line="240" w:lineRule="auto"/>
              <w:jc w:val="center"/>
              <w:rPr>
                <w:sz w:val="24"/>
                <w:szCs w:val="24"/>
                <w:lang w:val="ru-RU"/>
              </w:rPr>
            </w:pPr>
            <w:r w:rsidRPr="0016622F">
              <w:rPr>
                <w:rFonts w:ascii="Times New Roman" w:hAnsi="Times New Roman" w:cs="Times New Roman"/>
                <w:b/>
                <w:color w:val="000000"/>
                <w:sz w:val="24"/>
                <w:szCs w:val="24"/>
                <w:lang w:val="ru-RU"/>
              </w:rPr>
              <w:t>Развитие в младенчестве и раннем детстве</w:t>
            </w:r>
          </w:p>
        </w:tc>
      </w:tr>
      <w:tr w:rsidR="004A22D3">
        <w:trPr>
          <w:trHeight w:hRule="exact" w:val="1417"/>
        </w:trPr>
        <w:tc>
          <w:tcPr>
            <w:tcW w:w="9654" w:type="dxa"/>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Вопросы к занятию:</w:t>
            </w:r>
          </w:p>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1.Социальная ситуация развития в младенчестве и раннем детстве.</w:t>
            </w:r>
          </w:p>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2.Развитие познавательных процессов до 3-ех лет.</w:t>
            </w:r>
          </w:p>
          <w:p w:rsidR="004A22D3" w:rsidRDefault="0016622F">
            <w:pPr>
              <w:spacing w:after="0" w:line="240" w:lineRule="auto"/>
              <w:rPr>
                <w:sz w:val="24"/>
                <w:szCs w:val="24"/>
              </w:rPr>
            </w:pPr>
            <w:r w:rsidRPr="0016622F">
              <w:rPr>
                <w:rFonts w:ascii="Times New Roman" w:hAnsi="Times New Roman" w:cs="Times New Roman"/>
                <w:color w:val="000000"/>
                <w:sz w:val="24"/>
                <w:szCs w:val="24"/>
                <w:lang w:val="ru-RU"/>
              </w:rPr>
              <w:t xml:space="preserve">3.Развитие личности ребенка в раннем детстве. </w:t>
            </w:r>
            <w:r>
              <w:rPr>
                <w:rFonts w:ascii="Times New Roman" w:hAnsi="Times New Roman" w:cs="Times New Roman"/>
                <w:color w:val="000000"/>
                <w:sz w:val="24"/>
                <w:szCs w:val="24"/>
              </w:rPr>
              <w:t>Новообразования.</w:t>
            </w:r>
          </w:p>
          <w:p w:rsidR="004A22D3" w:rsidRDefault="0016622F">
            <w:pPr>
              <w:spacing w:after="0" w:line="240" w:lineRule="auto"/>
              <w:rPr>
                <w:sz w:val="24"/>
                <w:szCs w:val="24"/>
              </w:rPr>
            </w:pPr>
            <w:r>
              <w:rPr>
                <w:rFonts w:ascii="Times New Roman" w:hAnsi="Times New Roman" w:cs="Times New Roman"/>
                <w:color w:val="000000"/>
                <w:sz w:val="24"/>
                <w:szCs w:val="24"/>
              </w:rPr>
              <w:t>4.Кризис трех лет.</w:t>
            </w:r>
          </w:p>
        </w:tc>
      </w:tr>
      <w:tr w:rsidR="004A22D3">
        <w:trPr>
          <w:trHeight w:hRule="exact" w:val="322"/>
        </w:trPr>
        <w:tc>
          <w:tcPr>
            <w:tcW w:w="9654" w:type="dxa"/>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b/>
                <w:color w:val="000000"/>
                <w:sz w:val="24"/>
                <w:szCs w:val="24"/>
              </w:rPr>
              <w:t>Психическое развитие дошкольника</w:t>
            </w:r>
          </w:p>
        </w:tc>
      </w:tr>
      <w:tr w:rsidR="004A22D3" w:rsidRPr="00341CFB">
        <w:trPr>
          <w:trHeight w:hRule="exact" w:val="2229"/>
        </w:trPr>
        <w:tc>
          <w:tcPr>
            <w:tcW w:w="9654" w:type="dxa"/>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Вопросы к занятию:</w:t>
            </w:r>
          </w:p>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1.Игра – ведущий вид деятельности дошкольника. Сюжетно-ролевая игра. Значение игрового сотрудничества для развития детей.</w:t>
            </w:r>
          </w:p>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2.Познавательное развитие дошкольника.</w:t>
            </w:r>
          </w:p>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3.Развитие мотивационной сферы личности в дошкольном возрасте. Мотивация достижения ус-пеха. Иерархия мотивов.</w:t>
            </w:r>
          </w:p>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4.Нравственное развитие ребёнка в дошкольном возрасте.</w:t>
            </w:r>
          </w:p>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5.Психологическая характеристика готовности к обучению в школе.</w:t>
            </w:r>
          </w:p>
        </w:tc>
      </w:tr>
      <w:tr w:rsidR="004A22D3">
        <w:trPr>
          <w:trHeight w:hRule="exact" w:val="322"/>
        </w:trPr>
        <w:tc>
          <w:tcPr>
            <w:tcW w:w="9654" w:type="dxa"/>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b/>
                <w:color w:val="000000"/>
                <w:sz w:val="24"/>
                <w:szCs w:val="24"/>
              </w:rPr>
              <w:t>Психическое развитие дошкольника</w:t>
            </w:r>
          </w:p>
        </w:tc>
      </w:tr>
      <w:tr w:rsidR="004A22D3" w:rsidRPr="00341CFB">
        <w:trPr>
          <w:trHeight w:hRule="exact" w:val="1417"/>
        </w:trPr>
        <w:tc>
          <w:tcPr>
            <w:tcW w:w="9654" w:type="dxa"/>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Вопросы к занятию:</w:t>
            </w:r>
          </w:p>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1.Психическое развитие в дошкольном возрасте.</w:t>
            </w:r>
          </w:p>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2.Развитие эмоциональной сферы, формирование социальных переживаний.</w:t>
            </w:r>
          </w:p>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3.Развитие самооценки и «образа-Я».</w:t>
            </w:r>
          </w:p>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4.Кризис 7 лет. Проблема готовности к школьному обучению.</w:t>
            </w:r>
          </w:p>
        </w:tc>
      </w:tr>
    </w:tbl>
    <w:p w:rsidR="004A22D3" w:rsidRPr="0016622F" w:rsidRDefault="0016622F">
      <w:pPr>
        <w:rPr>
          <w:sz w:val="0"/>
          <w:szCs w:val="0"/>
          <w:lang w:val="ru-RU"/>
        </w:rPr>
      </w:pPr>
      <w:r w:rsidRPr="0016622F">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4A22D3">
        <w:trPr>
          <w:trHeight w:hRule="exact" w:val="314"/>
        </w:trPr>
        <w:tc>
          <w:tcPr>
            <w:tcW w:w="9654" w:type="dxa"/>
            <w:gridSpan w:val="2"/>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b/>
                <w:color w:val="000000"/>
                <w:sz w:val="24"/>
                <w:szCs w:val="24"/>
              </w:rPr>
              <w:lastRenderedPageBreak/>
              <w:t>Особенности развития младшего школьника</w:t>
            </w:r>
          </w:p>
        </w:tc>
      </w:tr>
      <w:tr w:rsidR="004A22D3" w:rsidRPr="00341CFB">
        <w:trPr>
          <w:trHeight w:hRule="exact" w:val="1417"/>
        </w:trPr>
        <w:tc>
          <w:tcPr>
            <w:tcW w:w="9654" w:type="dxa"/>
            <w:gridSpan w:val="2"/>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Вопросы к занятию:</w:t>
            </w:r>
          </w:p>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1.Психологическая адаптация ребёнка к школе. Особенности учебной деятельности.</w:t>
            </w:r>
          </w:p>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2.Познавательное развитие детей младшего школьного возраста.</w:t>
            </w:r>
          </w:p>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3.Личностное развитие младшего школьника.</w:t>
            </w:r>
          </w:p>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4.Развитие мотивации достижения.</w:t>
            </w:r>
          </w:p>
        </w:tc>
      </w:tr>
      <w:tr w:rsidR="004A22D3" w:rsidRPr="00341CFB">
        <w:trPr>
          <w:trHeight w:hRule="exact" w:val="593"/>
        </w:trPr>
        <w:tc>
          <w:tcPr>
            <w:tcW w:w="9654" w:type="dxa"/>
            <w:gridSpan w:val="2"/>
            <w:shd w:val="clear" w:color="000000" w:fill="FFFFFF"/>
            <w:tcMar>
              <w:left w:w="34" w:type="dxa"/>
              <w:right w:w="34" w:type="dxa"/>
            </w:tcMar>
          </w:tcPr>
          <w:p w:rsidR="004A22D3" w:rsidRPr="0016622F" w:rsidRDefault="0016622F">
            <w:pPr>
              <w:spacing w:after="0" w:line="240" w:lineRule="auto"/>
              <w:jc w:val="center"/>
              <w:rPr>
                <w:sz w:val="24"/>
                <w:szCs w:val="24"/>
                <w:lang w:val="ru-RU"/>
              </w:rPr>
            </w:pPr>
            <w:r w:rsidRPr="0016622F">
              <w:rPr>
                <w:rFonts w:ascii="Times New Roman" w:hAnsi="Times New Roman" w:cs="Times New Roman"/>
                <w:b/>
                <w:color w:val="000000"/>
                <w:sz w:val="24"/>
                <w:szCs w:val="24"/>
                <w:lang w:val="ru-RU"/>
              </w:rPr>
              <w:t>Особенности развития подростковом, юношеском возрасте и в период взрослости</w:t>
            </w:r>
          </w:p>
        </w:tc>
      </w:tr>
      <w:tr w:rsidR="004A22D3">
        <w:trPr>
          <w:trHeight w:hRule="exact" w:val="2229"/>
        </w:trPr>
        <w:tc>
          <w:tcPr>
            <w:tcW w:w="9654" w:type="dxa"/>
            <w:gridSpan w:val="2"/>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Вопросы к занятию:</w:t>
            </w:r>
          </w:p>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1.Объективные основы сложности подросткового возраста (особенности социальной ситуации развития, физическое, половое развитие).</w:t>
            </w:r>
          </w:p>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2.Общая характеристика возрастных особенностей личности подростка. Особенности эмоцио-нально-волевой сферы.</w:t>
            </w:r>
          </w:p>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3. Самоопределение в юношеском возрасте</w:t>
            </w:r>
          </w:p>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5. Молодость как начальный этап зрелости.</w:t>
            </w:r>
          </w:p>
          <w:p w:rsidR="004A22D3" w:rsidRDefault="0016622F">
            <w:pPr>
              <w:spacing w:after="0" w:line="240" w:lineRule="auto"/>
              <w:rPr>
                <w:sz w:val="24"/>
                <w:szCs w:val="24"/>
              </w:rPr>
            </w:pPr>
            <w:r>
              <w:rPr>
                <w:rFonts w:ascii="Times New Roman" w:hAnsi="Times New Roman" w:cs="Times New Roman"/>
                <w:color w:val="000000"/>
                <w:sz w:val="24"/>
                <w:szCs w:val="24"/>
              </w:rPr>
              <w:t>6. Социальное значение периода зрелости.</w:t>
            </w:r>
          </w:p>
        </w:tc>
      </w:tr>
      <w:tr w:rsidR="004A22D3" w:rsidRPr="00341CFB">
        <w:trPr>
          <w:trHeight w:hRule="exact" w:val="855"/>
        </w:trPr>
        <w:tc>
          <w:tcPr>
            <w:tcW w:w="9654" w:type="dxa"/>
            <w:gridSpan w:val="2"/>
            <w:shd w:val="clear" w:color="000000" w:fill="FFFFFF"/>
            <w:tcMar>
              <w:left w:w="34" w:type="dxa"/>
              <w:right w:w="34" w:type="dxa"/>
            </w:tcMar>
          </w:tcPr>
          <w:p w:rsidR="004A22D3" w:rsidRPr="0016622F" w:rsidRDefault="004A22D3">
            <w:pPr>
              <w:spacing w:after="0" w:line="240" w:lineRule="auto"/>
              <w:rPr>
                <w:sz w:val="24"/>
                <w:szCs w:val="24"/>
                <w:lang w:val="ru-RU"/>
              </w:rPr>
            </w:pPr>
          </w:p>
          <w:p w:rsidR="004A22D3" w:rsidRPr="0016622F" w:rsidRDefault="0016622F">
            <w:pPr>
              <w:spacing w:after="0" w:line="240" w:lineRule="auto"/>
              <w:rPr>
                <w:sz w:val="24"/>
                <w:szCs w:val="24"/>
                <w:lang w:val="ru-RU"/>
              </w:rPr>
            </w:pPr>
            <w:r w:rsidRPr="0016622F">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4A22D3" w:rsidRPr="00341CFB">
        <w:trPr>
          <w:trHeight w:hRule="exact" w:val="4912"/>
        </w:trPr>
        <w:tc>
          <w:tcPr>
            <w:tcW w:w="9654" w:type="dxa"/>
            <w:gridSpan w:val="2"/>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1. Методические указания для обучающихся по освоению дисциплины «Возрастная психология» / Пинигин В.Г.. – Омск: Изд-во Омской гуманитарной академии, 2021.</w:t>
            </w:r>
          </w:p>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A22D3">
        <w:trPr>
          <w:trHeight w:hRule="exact" w:val="994"/>
        </w:trPr>
        <w:tc>
          <w:tcPr>
            <w:tcW w:w="9654" w:type="dxa"/>
            <w:gridSpan w:val="2"/>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4A22D3" w:rsidRDefault="0016622F">
            <w:pPr>
              <w:spacing w:after="0" w:line="240" w:lineRule="auto"/>
              <w:rPr>
                <w:sz w:val="24"/>
                <w:szCs w:val="24"/>
              </w:rPr>
            </w:pPr>
            <w:r>
              <w:rPr>
                <w:rFonts w:ascii="Times New Roman" w:hAnsi="Times New Roman" w:cs="Times New Roman"/>
                <w:b/>
                <w:color w:val="000000"/>
                <w:sz w:val="24"/>
                <w:szCs w:val="24"/>
              </w:rPr>
              <w:t>Основная:</w:t>
            </w:r>
          </w:p>
        </w:tc>
      </w:tr>
      <w:tr w:rsidR="004A22D3" w:rsidRPr="00341CFB">
        <w:trPr>
          <w:trHeight w:hRule="exact" w:val="826"/>
        </w:trPr>
        <w:tc>
          <w:tcPr>
            <w:tcW w:w="9654" w:type="dxa"/>
            <w:gridSpan w:val="2"/>
            <w:shd w:val="clear" w:color="000000" w:fill="FFFFFF"/>
            <w:tcMar>
              <w:left w:w="34" w:type="dxa"/>
              <w:right w:w="34" w:type="dxa"/>
            </w:tcMar>
          </w:tcPr>
          <w:p w:rsidR="004A22D3" w:rsidRPr="0016622F" w:rsidRDefault="0016622F">
            <w:pPr>
              <w:spacing w:after="0" w:line="240" w:lineRule="auto"/>
              <w:ind w:firstLine="725"/>
              <w:jc w:val="both"/>
              <w:rPr>
                <w:sz w:val="24"/>
                <w:szCs w:val="24"/>
                <w:lang w:val="ru-RU"/>
              </w:rPr>
            </w:pPr>
            <w:r w:rsidRPr="0016622F">
              <w:rPr>
                <w:rFonts w:ascii="Times New Roman" w:hAnsi="Times New Roman" w:cs="Times New Roman"/>
                <w:color w:val="000000"/>
                <w:sz w:val="24"/>
                <w:szCs w:val="24"/>
                <w:lang w:val="ru-RU"/>
              </w:rPr>
              <w:t>1.</w:t>
            </w:r>
            <w:r w:rsidRPr="0016622F">
              <w:rPr>
                <w:lang w:val="ru-RU"/>
              </w:rPr>
              <w:t xml:space="preserve"> </w:t>
            </w:r>
            <w:r w:rsidRPr="0016622F">
              <w:rPr>
                <w:rFonts w:ascii="Times New Roman" w:hAnsi="Times New Roman" w:cs="Times New Roman"/>
                <w:color w:val="000000"/>
                <w:sz w:val="24"/>
                <w:szCs w:val="24"/>
                <w:lang w:val="ru-RU"/>
              </w:rPr>
              <w:t>Возрастная</w:t>
            </w:r>
            <w:r w:rsidRPr="0016622F">
              <w:rPr>
                <w:lang w:val="ru-RU"/>
              </w:rPr>
              <w:t xml:space="preserve"> </w:t>
            </w:r>
            <w:r w:rsidRPr="0016622F">
              <w:rPr>
                <w:rFonts w:ascii="Times New Roman" w:hAnsi="Times New Roman" w:cs="Times New Roman"/>
                <w:color w:val="000000"/>
                <w:sz w:val="24"/>
                <w:szCs w:val="24"/>
                <w:lang w:val="ru-RU"/>
              </w:rPr>
              <w:t>психология</w:t>
            </w:r>
            <w:r w:rsidRPr="0016622F">
              <w:rPr>
                <w:lang w:val="ru-RU"/>
              </w:rPr>
              <w:t xml:space="preserve"> </w:t>
            </w:r>
            <w:r w:rsidRPr="0016622F">
              <w:rPr>
                <w:rFonts w:ascii="Times New Roman" w:hAnsi="Times New Roman" w:cs="Times New Roman"/>
                <w:color w:val="000000"/>
                <w:sz w:val="24"/>
                <w:szCs w:val="24"/>
                <w:lang w:val="ru-RU"/>
              </w:rPr>
              <w:t>и</w:t>
            </w:r>
            <w:r w:rsidRPr="0016622F">
              <w:rPr>
                <w:lang w:val="ru-RU"/>
              </w:rPr>
              <w:t xml:space="preserve"> </w:t>
            </w:r>
            <w:r w:rsidRPr="0016622F">
              <w:rPr>
                <w:rFonts w:ascii="Times New Roman" w:hAnsi="Times New Roman" w:cs="Times New Roman"/>
                <w:color w:val="000000"/>
                <w:sz w:val="24"/>
                <w:szCs w:val="24"/>
                <w:lang w:val="ru-RU"/>
              </w:rPr>
              <w:t>педагогика</w:t>
            </w:r>
            <w:r w:rsidRPr="0016622F">
              <w:rPr>
                <w:lang w:val="ru-RU"/>
              </w:rPr>
              <w:t xml:space="preserve"> </w:t>
            </w:r>
            <w:r w:rsidRPr="0016622F">
              <w:rPr>
                <w:rFonts w:ascii="Times New Roman" w:hAnsi="Times New Roman" w:cs="Times New Roman"/>
                <w:color w:val="000000"/>
                <w:sz w:val="24"/>
                <w:szCs w:val="24"/>
                <w:lang w:val="ru-RU"/>
              </w:rPr>
              <w:t>/</w:t>
            </w:r>
            <w:r w:rsidRPr="0016622F">
              <w:rPr>
                <w:lang w:val="ru-RU"/>
              </w:rPr>
              <w:t xml:space="preserve"> </w:t>
            </w:r>
            <w:r w:rsidRPr="0016622F">
              <w:rPr>
                <w:rFonts w:ascii="Times New Roman" w:hAnsi="Times New Roman" w:cs="Times New Roman"/>
                <w:color w:val="000000"/>
                <w:sz w:val="24"/>
                <w:szCs w:val="24"/>
                <w:lang w:val="ru-RU"/>
              </w:rPr>
              <w:t>Шапошникова</w:t>
            </w:r>
            <w:r w:rsidRPr="0016622F">
              <w:rPr>
                <w:lang w:val="ru-RU"/>
              </w:rPr>
              <w:t xml:space="preserve"> </w:t>
            </w:r>
            <w:r w:rsidRPr="0016622F">
              <w:rPr>
                <w:rFonts w:ascii="Times New Roman" w:hAnsi="Times New Roman" w:cs="Times New Roman"/>
                <w:color w:val="000000"/>
                <w:sz w:val="24"/>
                <w:szCs w:val="24"/>
                <w:lang w:val="ru-RU"/>
              </w:rPr>
              <w:t>Т.</w:t>
            </w:r>
            <w:r w:rsidRPr="0016622F">
              <w:rPr>
                <w:lang w:val="ru-RU"/>
              </w:rPr>
              <w:t xml:space="preserve"> </w:t>
            </w:r>
            <w:r w:rsidRPr="0016622F">
              <w:rPr>
                <w:rFonts w:ascii="Times New Roman" w:hAnsi="Times New Roman" w:cs="Times New Roman"/>
                <w:color w:val="000000"/>
                <w:sz w:val="24"/>
                <w:szCs w:val="24"/>
                <w:lang w:val="ru-RU"/>
              </w:rPr>
              <w:t>Е.,</w:t>
            </w:r>
            <w:r w:rsidRPr="0016622F">
              <w:rPr>
                <w:lang w:val="ru-RU"/>
              </w:rPr>
              <w:t xml:space="preserve"> </w:t>
            </w:r>
            <w:r w:rsidRPr="0016622F">
              <w:rPr>
                <w:rFonts w:ascii="Times New Roman" w:hAnsi="Times New Roman" w:cs="Times New Roman"/>
                <w:color w:val="000000"/>
                <w:sz w:val="24"/>
                <w:szCs w:val="24"/>
                <w:lang w:val="ru-RU"/>
              </w:rPr>
              <w:t>Шапошников</w:t>
            </w:r>
            <w:r w:rsidRPr="0016622F">
              <w:rPr>
                <w:lang w:val="ru-RU"/>
              </w:rPr>
              <w:t xml:space="preserve"> </w:t>
            </w:r>
            <w:r w:rsidRPr="0016622F">
              <w:rPr>
                <w:rFonts w:ascii="Times New Roman" w:hAnsi="Times New Roman" w:cs="Times New Roman"/>
                <w:color w:val="000000"/>
                <w:sz w:val="24"/>
                <w:szCs w:val="24"/>
                <w:lang w:val="ru-RU"/>
              </w:rPr>
              <w:t>В.</w:t>
            </w:r>
            <w:r w:rsidRPr="0016622F">
              <w:rPr>
                <w:lang w:val="ru-RU"/>
              </w:rPr>
              <w:t xml:space="preserve"> </w:t>
            </w:r>
            <w:r w:rsidRPr="0016622F">
              <w:rPr>
                <w:rFonts w:ascii="Times New Roman" w:hAnsi="Times New Roman" w:cs="Times New Roman"/>
                <w:color w:val="000000"/>
                <w:sz w:val="24"/>
                <w:szCs w:val="24"/>
                <w:lang w:val="ru-RU"/>
              </w:rPr>
              <w:t>А.,</w:t>
            </w:r>
            <w:r w:rsidRPr="0016622F">
              <w:rPr>
                <w:lang w:val="ru-RU"/>
              </w:rPr>
              <w:t xml:space="preserve"> </w:t>
            </w:r>
            <w:r w:rsidRPr="0016622F">
              <w:rPr>
                <w:rFonts w:ascii="Times New Roman" w:hAnsi="Times New Roman" w:cs="Times New Roman"/>
                <w:color w:val="000000"/>
                <w:sz w:val="24"/>
                <w:szCs w:val="24"/>
                <w:lang w:val="ru-RU"/>
              </w:rPr>
              <w:t>Корчуганов</w:t>
            </w:r>
            <w:r w:rsidRPr="0016622F">
              <w:rPr>
                <w:lang w:val="ru-RU"/>
              </w:rPr>
              <w:t xml:space="preserve"> </w:t>
            </w:r>
            <w:r w:rsidRPr="0016622F">
              <w:rPr>
                <w:rFonts w:ascii="Times New Roman" w:hAnsi="Times New Roman" w:cs="Times New Roman"/>
                <w:color w:val="000000"/>
                <w:sz w:val="24"/>
                <w:szCs w:val="24"/>
                <w:lang w:val="ru-RU"/>
              </w:rPr>
              <w:t>В.</w:t>
            </w:r>
            <w:r w:rsidRPr="0016622F">
              <w:rPr>
                <w:lang w:val="ru-RU"/>
              </w:rPr>
              <w:t xml:space="preserve"> </w:t>
            </w:r>
            <w:r w:rsidRPr="0016622F">
              <w:rPr>
                <w:rFonts w:ascii="Times New Roman" w:hAnsi="Times New Roman" w:cs="Times New Roman"/>
                <w:color w:val="000000"/>
                <w:sz w:val="24"/>
                <w:szCs w:val="24"/>
                <w:lang w:val="ru-RU"/>
              </w:rPr>
              <w:t>А..</w:t>
            </w:r>
            <w:r w:rsidRPr="0016622F">
              <w:rPr>
                <w:lang w:val="ru-RU"/>
              </w:rPr>
              <w:t xml:space="preserve"> </w:t>
            </w:r>
            <w:r w:rsidRPr="0016622F">
              <w:rPr>
                <w:rFonts w:ascii="Times New Roman" w:hAnsi="Times New Roman" w:cs="Times New Roman"/>
                <w:color w:val="000000"/>
                <w:sz w:val="24"/>
                <w:szCs w:val="24"/>
                <w:lang w:val="ru-RU"/>
              </w:rPr>
              <w:t>-</w:t>
            </w:r>
            <w:r w:rsidRPr="0016622F">
              <w:rPr>
                <w:lang w:val="ru-RU"/>
              </w:rPr>
              <w:t xml:space="preserve"> </w:t>
            </w:r>
            <w:r w:rsidRPr="0016622F">
              <w:rPr>
                <w:rFonts w:ascii="Times New Roman" w:hAnsi="Times New Roman" w:cs="Times New Roman"/>
                <w:color w:val="000000"/>
                <w:sz w:val="24"/>
                <w:szCs w:val="24"/>
                <w:lang w:val="ru-RU"/>
              </w:rPr>
              <w:t>2-е</w:t>
            </w:r>
            <w:r w:rsidRPr="0016622F">
              <w:rPr>
                <w:lang w:val="ru-RU"/>
              </w:rPr>
              <w:t xml:space="preserve"> </w:t>
            </w:r>
            <w:r w:rsidRPr="0016622F">
              <w:rPr>
                <w:rFonts w:ascii="Times New Roman" w:hAnsi="Times New Roman" w:cs="Times New Roman"/>
                <w:color w:val="000000"/>
                <w:sz w:val="24"/>
                <w:szCs w:val="24"/>
                <w:lang w:val="ru-RU"/>
              </w:rPr>
              <w:t>изд.</w:t>
            </w:r>
            <w:r w:rsidRPr="0016622F">
              <w:rPr>
                <w:lang w:val="ru-RU"/>
              </w:rPr>
              <w:t xml:space="preserve"> </w:t>
            </w:r>
            <w:r w:rsidRPr="0016622F">
              <w:rPr>
                <w:rFonts w:ascii="Times New Roman" w:hAnsi="Times New Roman" w:cs="Times New Roman"/>
                <w:color w:val="000000"/>
                <w:sz w:val="24"/>
                <w:szCs w:val="24"/>
                <w:lang w:val="ru-RU"/>
              </w:rPr>
              <w:t>-</w:t>
            </w:r>
            <w:r w:rsidRPr="0016622F">
              <w:rPr>
                <w:lang w:val="ru-RU"/>
              </w:rPr>
              <w:t xml:space="preserve"> </w:t>
            </w:r>
            <w:r w:rsidRPr="0016622F">
              <w:rPr>
                <w:rFonts w:ascii="Times New Roman" w:hAnsi="Times New Roman" w:cs="Times New Roman"/>
                <w:color w:val="000000"/>
                <w:sz w:val="24"/>
                <w:szCs w:val="24"/>
                <w:lang w:val="ru-RU"/>
              </w:rPr>
              <w:t>Москва:</w:t>
            </w:r>
            <w:r w:rsidRPr="0016622F">
              <w:rPr>
                <w:lang w:val="ru-RU"/>
              </w:rPr>
              <w:t xml:space="preserve"> </w:t>
            </w:r>
            <w:r w:rsidRPr="0016622F">
              <w:rPr>
                <w:rFonts w:ascii="Times New Roman" w:hAnsi="Times New Roman" w:cs="Times New Roman"/>
                <w:color w:val="000000"/>
                <w:sz w:val="24"/>
                <w:szCs w:val="24"/>
                <w:lang w:val="ru-RU"/>
              </w:rPr>
              <w:t>Юрайт,</w:t>
            </w:r>
            <w:r w:rsidRPr="0016622F">
              <w:rPr>
                <w:lang w:val="ru-RU"/>
              </w:rPr>
              <w:t xml:space="preserve"> </w:t>
            </w:r>
            <w:r w:rsidRPr="0016622F">
              <w:rPr>
                <w:rFonts w:ascii="Times New Roman" w:hAnsi="Times New Roman" w:cs="Times New Roman"/>
                <w:color w:val="000000"/>
                <w:sz w:val="24"/>
                <w:szCs w:val="24"/>
                <w:lang w:val="ru-RU"/>
              </w:rPr>
              <w:t>2019.</w:t>
            </w:r>
            <w:r w:rsidRPr="0016622F">
              <w:rPr>
                <w:lang w:val="ru-RU"/>
              </w:rPr>
              <w:t xml:space="preserve"> </w:t>
            </w:r>
            <w:r w:rsidRPr="0016622F">
              <w:rPr>
                <w:rFonts w:ascii="Times New Roman" w:hAnsi="Times New Roman" w:cs="Times New Roman"/>
                <w:color w:val="000000"/>
                <w:sz w:val="24"/>
                <w:szCs w:val="24"/>
                <w:lang w:val="ru-RU"/>
              </w:rPr>
              <w:t>-</w:t>
            </w:r>
            <w:r w:rsidRPr="0016622F">
              <w:rPr>
                <w:lang w:val="ru-RU"/>
              </w:rPr>
              <w:t xml:space="preserve"> </w:t>
            </w:r>
            <w:r w:rsidRPr="0016622F">
              <w:rPr>
                <w:rFonts w:ascii="Times New Roman" w:hAnsi="Times New Roman" w:cs="Times New Roman"/>
                <w:color w:val="000000"/>
                <w:sz w:val="24"/>
                <w:szCs w:val="24"/>
                <w:lang w:val="ru-RU"/>
              </w:rPr>
              <w:t>218</w:t>
            </w:r>
            <w:r w:rsidRPr="0016622F">
              <w:rPr>
                <w:lang w:val="ru-RU"/>
              </w:rPr>
              <w:t xml:space="preserve"> </w:t>
            </w:r>
            <w:r w:rsidRPr="0016622F">
              <w:rPr>
                <w:rFonts w:ascii="Times New Roman" w:hAnsi="Times New Roman" w:cs="Times New Roman"/>
                <w:color w:val="000000"/>
                <w:sz w:val="24"/>
                <w:szCs w:val="24"/>
                <w:lang w:val="ru-RU"/>
              </w:rPr>
              <w:t>с</w:t>
            </w:r>
            <w:r w:rsidRPr="0016622F">
              <w:rPr>
                <w:lang w:val="ru-RU"/>
              </w:rPr>
              <w:t xml:space="preserve"> </w:t>
            </w:r>
            <w:r w:rsidRPr="0016622F">
              <w:rPr>
                <w:rFonts w:ascii="Times New Roman" w:hAnsi="Times New Roman" w:cs="Times New Roman"/>
                <w:color w:val="000000"/>
                <w:sz w:val="24"/>
                <w:szCs w:val="24"/>
                <w:lang w:val="ru-RU"/>
              </w:rPr>
              <w:t>.</w:t>
            </w:r>
            <w:r w:rsidRPr="0016622F">
              <w:rPr>
                <w:lang w:val="ru-RU"/>
              </w:rPr>
              <w:t xml:space="preserve"> </w:t>
            </w:r>
            <w:r w:rsidRPr="0016622F">
              <w:rPr>
                <w:rFonts w:ascii="Times New Roman" w:hAnsi="Times New Roman" w:cs="Times New Roman"/>
                <w:color w:val="000000"/>
                <w:sz w:val="24"/>
                <w:szCs w:val="24"/>
                <w:lang w:val="ru-RU"/>
              </w:rPr>
              <w:t>-</w:t>
            </w:r>
            <w:r w:rsidRPr="0016622F">
              <w:rPr>
                <w:lang w:val="ru-RU"/>
              </w:rPr>
              <w:t xml:space="preserve"> </w:t>
            </w:r>
            <w:r>
              <w:rPr>
                <w:rFonts w:ascii="Times New Roman" w:hAnsi="Times New Roman" w:cs="Times New Roman"/>
                <w:color w:val="000000"/>
                <w:sz w:val="24"/>
                <w:szCs w:val="24"/>
              </w:rPr>
              <w:t>ISBN</w:t>
            </w:r>
            <w:r w:rsidRPr="0016622F">
              <w:rPr>
                <w:rFonts w:ascii="Times New Roman" w:hAnsi="Times New Roman" w:cs="Times New Roman"/>
                <w:color w:val="000000"/>
                <w:sz w:val="24"/>
                <w:szCs w:val="24"/>
                <w:lang w:val="ru-RU"/>
              </w:rPr>
              <w:t>:</w:t>
            </w:r>
            <w:r w:rsidRPr="0016622F">
              <w:rPr>
                <w:lang w:val="ru-RU"/>
              </w:rPr>
              <w:t xml:space="preserve"> </w:t>
            </w:r>
            <w:r w:rsidRPr="0016622F">
              <w:rPr>
                <w:rFonts w:ascii="Times New Roman" w:hAnsi="Times New Roman" w:cs="Times New Roman"/>
                <w:color w:val="000000"/>
                <w:sz w:val="24"/>
                <w:szCs w:val="24"/>
                <w:lang w:val="ru-RU"/>
              </w:rPr>
              <w:t>978-5-534-06434-6.</w:t>
            </w:r>
            <w:r w:rsidRPr="0016622F">
              <w:rPr>
                <w:lang w:val="ru-RU"/>
              </w:rPr>
              <w:t xml:space="preserve"> </w:t>
            </w:r>
            <w:r w:rsidRPr="0016622F">
              <w:rPr>
                <w:rFonts w:ascii="Times New Roman" w:hAnsi="Times New Roman" w:cs="Times New Roman"/>
                <w:color w:val="000000"/>
                <w:sz w:val="24"/>
                <w:szCs w:val="24"/>
                <w:lang w:val="ru-RU"/>
              </w:rPr>
              <w:t>-</w:t>
            </w:r>
            <w:r w:rsidRPr="0016622F">
              <w:rPr>
                <w:lang w:val="ru-RU"/>
              </w:rPr>
              <w:t xml:space="preserve"> </w:t>
            </w:r>
            <w:r>
              <w:rPr>
                <w:rFonts w:ascii="Times New Roman" w:hAnsi="Times New Roman" w:cs="Times New Roman"/>
                <w:color w:val="000000"/>
                <w:sz w:val="24"/>
                <w:szCs w:val="24"/>
              </w:rPr>
              <w:t>URL</w:t>
            </w:r>
            <w:r w:rsidRPr="0016622F">
              <w:rPr>
                <w:rFonts w:ascii="Times New Roman" w:hAnsi="Times New Roman" w:cs="Times New Roman"/>
                <w:color w:val="000000"/>
                <w:sz w:val="24"/>
                <w:szCs w:val="24"/>
                <w:lang w:val="ru-RU"/>
              </w:rPr>
              <w:t>:</w:t>
            </w:r>
            <w:r w:rsidRPr="0016622F">
              <w:rPr>
                <w:lang w:val="ru-RU"/>
              </w:rPr>
              <w:t xml:space="preserve"> </w:t>
            </w:r>
            <w:hyperlink r:id="rId4" w:history="1">
              <w:r w:rsidR="0088529F">
                <w:rPr>
                  <w:rStyle w:val="a3"/>
                  <w:lang w:val="ru-RU"/>
                </w:rPr>
                <w:t>https://urait.ru/bcode/437716</w:t>
              </w:r>
            </w:hyperlink>
            <w:r w:rsidRPr="0016622F">
              <w:rPr>
                <w:lang w:val="ru-RU"/>
              </w:rPr>
              <w:t xml:space="preserve"> </w:t>
            </w:r>
          </w:p>
        </w:tc>
      </w:tr>
      <w:tr w:rsidR="004A22D3">
        <w:trPr>
          <w:trHeight w:hRule="exact" w:val="826"/>
        </w:trPr>
        <w:tc>
          <w:tcPr>
            <w:tcW w:w="9654" w:type="dxa"/>
            <w:gridSpan w:val="2"/>
            <w:shd w:val="clear" w:color="000000" w:fill="FFFFFF"/>
            <w:tcMar>
              <w:left w:w="34" w:type="dxa"/>
              <w:right w:w="34" w:type="dxa"/>
            </w:tcMar>
          </w:tcPr>
          <w:p w:rsidR="004A22D3" w:rsidRDefault="0016622F">
            <w:pPr>
              <w:spacing w:after="0" w:line="240" w:lineRule="auto"/>
              <w:ind w:firstLine="725"/>
              <w:jc w:val="both"/>
              <w:rPr>
                <w:sz w:val="24"/>
                <w:szCs w:val="24"/>
              </w:rPr>
            </w:pPr>
            <w:r w:rsidRPr="0016622F">
              <w:rPr>
                <w:rFonts w:ascii="Times New Roman" w:hAnsi="Times New Roman" w:cs="Times New Roman"/>
                <w:color w:val="000000"/>
                <w:sz w:val="24"/>
                <w:szCs w:val="24"/>
                <w:lang w:val="ru-RU"/>
              </w:rPr>
              <w:t>2.</w:t>
            </w:r>
            <w:r w:rsidRPr="0016622F">
              <w:rPr>
                <w:lang w:val="ru-RU"/>
              </w:rPr>
              <w:t xml:space="preserve"> </w:t>
            </w:r>
            <w:r w:rsidRPr="0016622F">
              <w:rPr>
                <w:rFonts w:ascii="Times New Roman" w:hAnsi="Times New Roman" w:cs="Times New Roman"/>
                <w:color w:val="000000"/>
                <w:sz w:val="24"/>
                <w:szCs w:val="24"/>
                <w:lang w:val="ru-RU"/>
              </w:rPr>
              <w:t>Психология</w:t>
            </w:r>
            <w:r w:rsidRPr="0016622F">
              <w:rPr>
                <w:lang w:val="ru-RU"/>
              </w:rPr>
              <w:t xml:space="preserve"> </w:t>
            </w:r>
            <w:r w:rsidRPr="0016622F">
              <w:rPr>
                <w:rFonts w:ascii="Times New Roman" w:hAnsi="Times New Roman" w:cs="Times New Roman"/>
                <w:color w:val="000000"/>
                <w:sz w:val="24"/>
                <w:szCs w:val="24"/>
                <w:lang w:val="ru-RU"/>
              </w:rPr>
              <w:t>развития</w:t>
            </w:r>
            <w:r w:rsidRPr="0016622F">
              <w:rPr>
                <w:lang w:val="ru-RU"/>
              </w:rPr>
              <w:t xml:space="preserve"> </w:t>
            </w:r>
            <w:r w:rsidRPr="0016622F">
              <w:rPr>
                <w:rFonts w:ascii="Times New Roman" w:hAnsi="Times New Roman" w:cs="Times New Roman"/>
                <w:color w:val="000000"/>
                <w:sz w:val="24"/>
                <w:szCs w:val="24"/>
                <w:lang w:val="ru-RU"/>
              </w:rPr>
              <w:t>и</w:t>
            </w:r>
            <w:r w:rsidRPr="0016622F">
              <w:rPr>
                <w:lang w:val="ru-RU"/>
              </w:rPr>
              <w:t xml:space="preserve"> </w:t>
            </w:r>
            <w:r w:rsidRPr="0016622F">
              <w:rPr>
                <w:rFonts w:ascii="Times New Roman" w:hAnsi="Times New Roman" w:cs="Times New Roman"/>
                <w:color w:val="000000"/>
                <w:sz w:val="24"/>
                <w:szCs w:val="24"/>
                <w:lang w:val="ru-RU"/>
              </w:rPr>
              <w:t>возрастная</w:t>
            </w:r>
            <w:r w:rsidRPr="0016622F">
              <w:rPr>
                <w:lang w:val="ru-RU"/>
              </w:rPr>
              <w:t xml:space="preserve"> </w:t>
            </w:r>
            <w:r w:rsidRPr="0016622F">
              <w:rPr>
                <w:rFonts w:ascii="Times New Roman" w:hAnsi="Times New Roman" w:cs="Times New Roman"/>
                <w:color w:val="000000"/>
                <w:sz w:val="24"/>
                <w:szCs w:val="24"/>
                <w:lang w:val="ru-RU"/>
              </w:rPr>
              <w:t>психология</w:t>
            </w:r>
            <w:r w:rsidRPr="0016622F">
              <w:rPr>
                <w:lang w:val="ru-RU"/>
              </w:rPr>
              <w:t xml:space="preserve"> </w:t>
            </w:r>
            <w:r w:rsidRPr="0016622F">
              <w:rPr>
                <w:rFonts w:ascii="Times New Roman" w:hAnsi="Times New Roman" w:cs="Times New Roman"/>
                <w:color w:val="000000"/>
                <w:sz w:val="24"/>
                <w:szCs w:val="24"/>
                <w:lang w:val="ru-RU"/>
              </w:rPr>
              <w:t>/</w:t>
            </w:r>
            <w:r w:rsidRPr="0016622F">
              <w:rPr>
                <w:lang w:val="ru-RU"/>
              </w:rPr>
              <w:t xml:space="preserve"> </w:t>
            </w:r>
            <w:r w:rsidRPr="0016622F">
              <w:rPr>
                <w:rFonts w:ascii="Times New Roman" w:hAnsi="Times New Roman" w:cs="Times New Roman"/>
                <w:color w:val="000000"/>
                <w:sz w:val="24"/>
                <w:szCs w:val="24"/>
                <w:lang w:val="ru-RU"/>
              </w:rPr>
              <w:t>Хухлаева</w:t>
            </w:r>
            <w:r w:rsidRPr="0016622F">
              <w:rPr>
                <w:lang w:val="ru-RU"/>
              </w:rPr>
              <w:t xml:space="preserve"> </w:t>
            </w:r>
            <w:r w:rsidRPr="0016622F">
              <w:rPr>
                <w:rFonts w:ascii="Times New Roman" w:hAnsi="Times New Roman" w:cs="Times New Roman"/>
                <w:color w:val="000000"/>
                <w:sz w:val="24"/>
                <w:szCs w:val="24"/>
                <w:lang w:val="ru-RU"/>
              </w:rPr>
              <w:t>О.</w:t>
            </w:r>
            <w:r w:rsidRPr="0016622F">
              <w:rPr>
                <w:lang w:val="ru-RU"/>
              </w:rPr>
              <w:t xml:space="preserve"> </w:t>
            </w:r>
            <w:r w:rsidRPr="0016622F">
              <w:rPr>
                <w:rFonts w:ascii="Times New Roman" w:hAnsi="Times New Roman" w:cs="Times New Roman"/>
                <w:color w:val="000000"/>
                <w:sz w:val="24"/>
                <w:szCs w:val="24"/>
                <w:lang w:val="ru-RU"/>
              </w:rPr>
              <w:t>В.,</w:t>
            </w:r>
            <w:r w:rsidRPr="0016622F">
              <w:rPr>
                <w:lang w:val="ru-RU"/>
              </w:rPr>
              <w:t xml:space="preserve"> </w:t>
            </w:r>
            <w:r w:rsidRPr="0016622F">
              <w:rPr>
                <w:rFonts w:ascii="Times New Roman" w:hAnsi="Times New Roman" w:cs="Times New Roman"/>
                <w:color w:val="000000"/>
                <w:sz w:val="24"/>
                <w:szCs w:val="24"/>
                <w:lang w:val="ru-RU"/>
              </w:rPr>
              <w:t>Зыков</w:t>
            </w:r>
            <w:r w:rsidRPr="0016622F">
              <w:rPr>
                <w:lang w:val="ru-RU"/>
              </w:rPr>
              <w:t xml:space="preserve"> </w:t>
            </w:r>
            <w:r w:rsidRPr="0016622F">
              <w:rPr>
                <w:rFonts w:ascii="Times New Roman" w:hAnsi="Times New Roman" w:cs="Times New Roman"/>
                <w:color w:val="000000"/>
                <w:sz w:val="24"/>
                <w:szCs w:val="24"/>
                <w:lang w:val="ru-RU"/>
              </w:rPr>
              <w:t>Е.</w:t>
            </w:r>
            <w:r w:rsidRPr="0016622F">
              <w:rPr>
                <w:lang w:val="ru-RU"/>
              </w:rPr>
              <w:t xml:space="preserve"> </w:t>
            </w:r>
            <w:r w:rsidRPr="0016622F">
              <w:rPr>
                <w:rFonts w:ascii="Times New Roman" w:hAnsi="Times New Roman" w:cs="Times New Roman"/>
                <w:color w:val="000000"/>
                <w:sz w:val="24"/>
                <w:szCs w:val="24"/>
                <w:lang w:val="ru-RU"/>
              </w:rPr>
              <w:t>В.,</w:t>
            </w:r>
            <w:r w:rsidRPr="0016622F">
              <w:rPr>
                <w:lang w:val="ru-RU"/>
              </w:rPr>
              <w:t xml:space="preserve"> </w:t>
            </w:r>
            <w:r w:rsidRPr="0016622F">
              <w:rPr>
                <w:rFonts w:ascii="Times New Roman" w:hAnsi="Times New Roman" w:cs="Times New Roman"/>
                <w:color w:val="000000"/>
                <w:sz w:val="24"/>
                <w:szCs w:val="24"/>
                <w:lang w:val="ru-RU"/>
              </w:rPr>
              <w:t>Базаева</w:t>
            </w:r>
            <w:r w:rsidRPr="0016622F">
              <w:rPr>
                <w:lang w:val="ru-RU"/>
              </w:rPr>
              <w:t xml:space="preserve"> </w:t>
            </w:r>
            <w:r w:rsidRPr="0016622F">
              <w:rPr>
                <w:rFonts w:ascii="Times New Roman" w:hAnsi="Times New Roman" w:cs="Times New Roman"/>
                <w:color w:val="000000"/>
                <w:sz w:val="24"/>
                <w:szCs w:val="24"/>
                <w:lang w:val="ru-RU"/>
              </w:rPr>
              <w:t>Г.</w:t>
            </w:r>
            <w:r w:rsidRPr="0016622F">
              <w:rPr>
                <w:lang w:val="ru-RU"/>
              </w:rPr>
              <w:t xml:space="preserve"> </w:t>
            </w:r>
            <w:r w:rsidRPr="0016622F">
              <w:rPr>
                <w:rFonts w:ascii="Times New Roman" w:hAnsi="Times New Roman" w:cs="Times New Roman"/>
                <w:color w:val="000000"/>
                <w:sz w:val="24"/>
                <w:szCs w:val="24"/>
                <w:lang w:val="ru-RU"/>
              </w:rPr>
              <w:t>В..</w:t>
            </w:r>
            <w:r w:rsidRPr="0016622F">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978-5-534-10258-1.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8529F">
                <w:rPr>
                  <w:rStyle w:val="a3"/>
                </w:rPr>
                <w:t>https://urait.ru/bcode/442467</w:t>
              </w:r>
            </w:hyperlink>
            <w:r>
              <w:t xml:space="preserve"> </w:t>
            </w:r>
          </w:p>
        </w:tc>
      </w:tr>
      <w:tr w:rsidR="004A22D3" w:rsidRPr="00341CFB">
        <w:trPr>
          <w:trHeight w:hRule="exact" w:val="826"/>
        </w:trPr>
        <w:tc>
          <w:tcPr>
            <w:tcW w:w="9654" w:type="dxa"/>
            <w:gridSpan w:val="2"/>
            <w:shd w:val="clear" w:color="000000" w:fill="FFFFFF"/>
            <w:tcMar>
              <w:left w:w="34" w:type="dxa"/>
              <w:right w:w="34" w:type="dxa"/>
            </w:tcMar>
          </w:tcPr>
          <w:p w:rsidR="004A22D3" w:rsidRPr="0016622F" w:rsidRDefault="0016622F">
            <w:pPr>
              <w:spacing w:after="0" w:line="240" w:lineRule="auto"/>
              <w:ind w:firstLine="725"/>
              <w:jc w:val="both"/>
              <w:rPr>
                <w:sz w:val="24"/>
                <w:szCs w:val="24"/>
                <w:lang w:val="ru-RU"/>
              </w:rPr>
            </w:pPr>
            <w:r w:rsidRPr="0016622F">
              <w:rPr>
                <w:rFonts w:ascii="Times New Roman" w:hAnsi="Times New Roman" w:cs="Times New Roman"/>
                <w:color w:val="000000"/>
                <w:sz w:val="24"/>
                <w:szCs w:val="24"/>
                <w:lang w:val="ru-RU"/>
              </w:rPr>
              <w:t>3.</w:t>
            </w:r>
            <w:r w:rsidRPr="0016622F">
              <w:rPr>
                <w:lang w:val="ru-RU"/>
              </w:rPr>
              <w:t xml:space="preserve"> </w:t>
            </w:r>
            <w:r w:rsidRPr="0016622F">
              <w:rPr>
                <w:rFonts w:ascii="Times New Roman" w:hAnsi="Times New Roman" w:cs="Times New Roman"/>
                <w:color w:val="000000"/>
                <w:sz w:val="24"/>
                <w:szCs w:val="24"/>
                <w:lang w:val="ru-RU"/>
              </w:rPr>
              <w:t>Психология</w:t>
            </w:r>
            <w:r w:rsidRPr="0016622F">
              <w:rPr>
                <w:lang w:val="ru-RU"/>
              </w:rPr>
              <w:t xml:space="preserve"> </w:t>
            </w:r>
            <w:r w:rsidRPr="0016622F">
              <w:rPr>
                <w:rFonts w:ascii="Times New Roman" w:hAnsi="Times New Roman" w:cs="Times New Roman"/>
                <w:color w:val="000000"/>
                <w:sz w:val="24"/>
                <w:szCs w:val="24"/>
                <w:lang w:val="ru-RU"/>
              </w:rPr>
              <w:t>развития</w:t>
            </w:r>
            <w:r w:rsidRPr="0016622F">
              <w:rPr>
                <w:lang w:val="ru-RU"/>
              </w:rPr>
              <w:t xml:space="preserve"> </w:t>
            </w:r>
            <w:r w:rsidRPr="0016622F">
              <w:rPr>
                <w:rFonts w:ascii="Times New Roman" w:hAnsi="Times New Roman" w:cs="Times New Roman"/>
                <w:color w:val="000000"/>
                <w:sz w:val="24"/>
                <w:szCs w:val="24"/>
                <w:lang w:val="ru-RU"/>
              </w:rPr>
              <w:t>и</w:t>
            </w:r>
            <w:r w:rsidRPr="0016622F">
              <w:rPr>
                <w:lang w:val="ru-RU"/>
              </w:rPr>
              <w:t xml:space="preserve"> </w:t>
            </w:r>
            <w:r w:rsidRPr="0016622F">
              <w:rPr>
                <w:rFonts w:ascii="Times New Roman" w:hAnsi="Times New Roman" w:cs="Times New Roman"/>
                <w:color w:val="000000"/>
                <w:sz w:val="24"/>
                <w:szCs w:val="24"/>
                <w:lang w:val="ru-RU"/>
              </w:rPr>
              <w:t>возрастная</w:t>
            </w:r>
            <w:r w:rsidRPr="0016622F">
              <w:rPr>
                <w:lang w:val="ru-RU"/>
              </w:rPr>
              <w:t xml:space="preserve"> </w:t>
            </w:r>
            <w:r w:rsidRPr="0016622F">
              <w:rPr>
                <w:rFonts w:ascii="Times New Roman" w:hAnsi="Times New Roman" w:cs="Times New Roman"/>
                <w:color w:val="000000"/>
                <w:sz w:val="24"/>
                <w:szCs w:val="24"/>
                <w:lang w:val="ru-RU"/>
              </w:rPr>
              <w:t>психология</w:t>
            </w:r>
            <w:r w:rsidRPr="0016622F">
              <w:rPr>
                <w:lang w:val="ru-RU"/>
              </w:rPr>
              <w:t xml:space="preserve"> </w:t>
            </w:r>
            <w:r w:rsidRPr="0016622F">
              <w:rPr>
                <w:rFonts w:ascii="Times New Roman" w:hAnsi="Times New Roman" w:cs="Times New Roman"/>
                <w:color w:val="000000"/>
                <w:sz w:val="24"/>
                <w:szCs w:val="24"/>
                <w:lang w:val="ru-RU"/>
              </w:rPr>
              <w:t>/</w:t>
            </w:r>
            <w:r w:rsidRPr="0016622F">
              <w:rPr>
                <w:lang w:val="ru-RU"/>
              </w:rPr>
              <w:t xml:space="preserve"> </w:t>
            </w:r>
            <w:r w:rsidRPr="0016622F">
              <w:rPr>
                <w:rFonts w:ascii="Times New Roman" w:hAnsi="Times New Roman" w:cs="Times New Roman"/>
                <w:color w:val="000000"/>
                <w:sz w:val="24"/>
                <w:szCs w:val="24"/>
                <w:lang w:val="ru-RU"/>
              </w:rPr>
              <w:t>Шаповаленко</w:t>
            </w:r>
            <w:r w:rsidRPr="0016622F">
              <w:rPr>
                <w:lang w:val="ru-RU"/>
              </w:rPr>
              <w:t xml:space="preserve"> </w:t>
            </w:r>
            <w:r w:rsidRPr="0016622F">
              <w:rPr>
                <w:rFonts w:ascii="Times New Roman" w:hAnsi="Times New Roman" w:cs="Times New Roman"/>
                <w:color w:val="000000"/>
                <w:sz w:val="24"/>
                <w:szCs w:val="24"/>
                <w:lang w:val="ru-RU"/>
              </w:rPr>
              <w:t>И.</w:t>
            </w:r>
            <w:r w:rsidRPr="0016622F">
              <w:rPr>
                <w:lang w:val="ru-RU"/>
              </w:rPr>
              <w:t xml:space="preserve"> </w:t>
            </w:r>
            <w:r w:rsidRPr="0016622F">
              <w:rPr>
                <w:rFonts w:ascii="Times New Roman" w:hAnsi="Times New Roman" w:cs="Times New Roman"/>
                <w:color w:val="000000"/>
                <w:sz w:val="24"/>
                <w:szCs w:val="24"/>
                <w:lang w:val="ru-RU"/>
              </w:rPr>
              <w:t>В..</w:t>
            </w:r>
            <w:r w:rsidRPr="0016622F">
              <w:rPr>
                <w:lang w:val="ru-RU"/>
              </w:rPr>
              <w:t xml:space="preserve"> </w:t>
            </w:r>
            <w:r w:rsidRPr="0016622F">
              <w:rPr>
                <w:rFonts w:ascii="Times New Roman" w:hAnsi="Times New Roman" w:cs="Times New Roman"/>
                <w:color w:val="000000"/>
                <w:sz w:val="24"/>
                <w:szCs w:val="24"/>
                <w:lang w:val="ru-RU"/>
              </w:rPr>
              <w:t>-</w:t>
            </w:r>
            <w:r w:rsidRPr="0016622F">
              <w:rPr>
                <w:lang w:val="ru-RU"/>
              </w:rPr>
              <w:t xml:space="preserve"> </w:t>
            </w:r>
            <w:r w:rsidRPr="0016622F">
              <w:rPr>
                <w:rFonts w:ascii="Times New Roman" w:hAnsi="Times New Roman" w:cs="Times New Roman"/>
                <w:color w:val="000000"/>
                <w:sz w:val="24"/>
                <w:szCs w:val="24"/>
                <w:lang w:val="ru-RU"/>
              </w:rPr>
              <w:t>3-е</w:t>
            </w:r>
            <w:r w:rsidRPr="0016622F">
              <w:rPr>
                <w:lang w:val="ru-RU"/>
              </w:rPr>
              <w:t xml:space="preserve"> </w:t>
            </w:r>
            <w:r w:rsidRPr="0016622F">
              <w:rPr>
                <w:rFonts w:ascii="Times New Roman" w:hAnsi="Times New Roman" w:cs="Times New Roman"/>
                <w:color w:val="000000"/>
                <w:sz w:val="24"/>
                <w:szCs w:val="24"/>
                <w:lang w:val="ru-RU"/>
              </w:rPr>
              <w:t>изд.</w:t>
            </w:r>
            <w:r w:rsidRPr="0016622F">
              <w:rPr>
                <w:lang w:val="ru-RU"/>
              </w:rPr>
              <w:t xml:space="preserve"> </w:t>
            </w:r>
            <w:r w:rsidRPr="0016622F">
              <w:rPr>
                <w:rFonts w:ascii="Times New Roman" w:hAnsi="Times New Roman" w:cs="Times New Roman"/>
                <w:color w:val="000000"/>
                <w:sz w:val="24"/>
                <w:szCs w:val="24"/>
                <w:lang w:val="ru-RU"/>
              </w:rPr>
              <w:t>-</w:t>
            </w:r>
            <w:r w:rsidRPr="0016622F">
              <w:rPr>
                <w:lang w:val="ru-RU"/>
              </w:rPr>
              <w:t xml:space="preserve"> </w:t>
            </w:r>
            <w:r w:rsidRPr="0016622F">
              <w:rPr>
                <w:rFonts w:ascii="Times New Roman" w:hAnsi="Times New Roman" w:cs="Times New Roman"/>
                <w:color w:val="000000"/>
                <w:sz w:val="24"/>
                <w:szCs w:val="24"/>
                <w:lang w:val="ru-RU"/>
              </w:rPr>
              <w:t>Москва:</w:t>
            </w:r>
            <w:r w:rsidRPr="0016622F">
              <w:rPr>
                <w:lang w:val="ru-RU"/>
              </w:rPr>
              <w:t xml:space="preserve"> </w:t>
            </w:r>
            <w:r w:rsidRPr="0016622F">
              <w:rPr>
                <w:rFonts w:ascii="Times New Roman" w:hAnsi="Times New Roman" w:cs="Times New Roman"/>
                <w:color w:val="000000"/>
                <w:sz w:val="24"/>
                <w:szCs w:val="24"/>
                <w:lang w:val="ru-RU"/>
              </w:rPr>
              <w:t>Издательство</w:t>
            </w:r>
            <w:r w:rsidRPr="0016622F">
              <w:rPr>
                <w:lang w:val="ru-RU"/>
              </w:rPr>
              <w:t xml:space="preserve"> </w:t>
            </w:r>
            <w:r w:rsidRPr="0016622F">
              <w:rPr>
                <w:rFonts w:ascii="Times New Roman" w:hAnsi="Times New Roman" w:cs="Times New Roman"/>
                <w:color w:val="000000"/>
                <w:sz w:val="24"/>
                <w:szCs w:val="24"/>
                <w:lang w:val="ru-RU"/>
              </w:rPr>
              <w:t>Юрайт,</w:t>
            </w:r>
            <w:r w:rsidRPr="0016622F">
              <w:rPr>
                <w:lang w:val="ru-RU"/>
              </w:rPr>
              <w:t xml:space="preserve"> </w:t>
            </w:r>
            <w:r w:rsidRPr="0016622F">
              <w:rPr>
                <w:rFonts w:ascii="Times New Roman" w:hAnsi="Times New Roman" w:cs="Times New Roman"/>
                <w:color w:val="000000"/>
                <w:sz w:val="24"/>
                <w:szCs w:val="24"/>
                <w:lang w:val="ru-RU"/>
              </w:rPr>
              <w:t>2019.</w:t>
            </w:r>
            <w:r w:rsidRPr="0016622F">
              <w:rPr>
                <w:lang w:val="ru-RU"/>
              </w:rPr>
              <w:t xml:space="preserve"> </w:t>
            </w:r>
            <w:r w:rsidRPr="0016622F">
              <w:rPr>
                <w:rFonts w:ascii="Times New Roman" w:hAnsi="Times New Roman" w:cs="Times New Roman"/>
                <w:color w:val="000000"/>
                <w:sz w:val="24"/>
                <w:szCs w:val="24"/>
                <w:lang w:val="ru-RU"/>
              </w:rPr>
              <w:t>-</w:t>
            </w:r>
            <w:r w:rsidRPr="0016622F">
              <w:rPr>
                <w:lang w:val="ru-RU"/>
              </w:rPr>
              <w:t xml:space="preserve"> </w:t>
            </w:r>
            <w:r w:rsidRPr="0016622F">
              <w:rPr>
                <w:rFonts w:ascii="Times New Roman" w:hAnsi="Times New Roman" w:cs="Times New Roman"/>
                <w:color w:val="000000"/>
                <w:sz w:val="24"/>
                <w:szCs w:val="24"/>
                <w:lang w:val="ru-RU"/>
              </w:rPr>
              <w:t>457</w:t>
            </w:r>
            <w:r w:rsidRPr="0016622F">
              <w:rPr>
                <w:lang w:val="ru-RU"/>
              </w:rPr>
              <w:t xml:space="preserve"> </w:t>
            </w:r>
            <w:r w:rsidRPr="0016622F">
              <w:rPr>
                <w:rFonts w:ascii="Times New Roman" w:hAnsi="Times New Roman" w:cs="Times New Roman"/>
                <w:color w:val="000000"/>
                <w:sz w:val="24"/>
                <w:szCs w:val="24"/>
                <w:lang w:val="ru-RU"/>
              </w:rPr>
              <w:t>.</w:t>
            </w:r>
            <w:r w:rsidRPr="0016622F">
              <w:rPr>
                <w:lang w:val="ru-RU"/>
              </w:rPr>
              <w:t xml:space="preserve"> </w:t>
            </w:r>
            <w:r w:rsidRPr="0016622F">
              <w:rPr>
                <w:rFonts w:ascii="Times New Roman" w:hAnsi="Times New Roman" w:cs="Times New Roman"/>
                <w:color w:val="000000"/>
                <w:sz w:val="24"/>
                <w:szCs w:val="24"/>
                <w:lang w:val="ru-RU"/>
              </w:rPr>
              <w:t>-</w:t>
            </w:r>
            <w:r w:rsidRPr="0016622F">
              <w:rPr>
                <w:lang w:val="ru-RU"/>
              </w:rPr>
              <w:t xml:space="preserve"> </w:t>
            </w:r>
            <w:r>
              <w:rPr>
                <w:rFonts w:ascii="Times New Roman" w:hAnsi="Times New Roman" w:cs="Times New Roman"/>
                <w:color w:val="000000"/>
                <w:sz w:val="24"/>
                <w:szCs w:val="24"/>
              </w:rPr>
              <w:t>ISBN</w:t>
            </w:r>
            <w:r w:rsidRPr="0016622F">
              <w:rPr>
                <w:rFonts w:ascii="Times New Roman" w:hAnsi="Times New Roman" w:cs="Times New Roman"/>
                <w:color w:val="000000"/>
                <w:sz w:val="24"/>
                <w:szCs w:val="24"/>
                <w:lang w:val="ru-RU"/>
              </w:rPr>
              <w:t>:</w:t>
            </w:r>
            <w:r w:rsidRPr="0016622F">
              <w:rPr>
                <w:lang w:val="ru-RU"/>
              </w:rPr>
              <w:t xml:space="preserve"> </w:t>
            </w:r>
            <w:r w:rsidRPr="0016622F">
              <w:rPr>
                <w:rFonts w:ascii="Times New Roman" w:hAnsi="Times New Roman" w:cs="Times New Roman"/>
                <w:color w:val="000000"/>
                <w:sz w:val="24"/>
                <w:szCs w:val="24"/>
                <w:lang w:val="ru-RU"/>
              </w:rPr>
              <w:t>978-5-534-11341-9.</w:t>
            </w:r>
            <w:r w:rsidRPr="0016622F">
              <w:rPr>
                <w:lang w:val="ru-RU"/>
              </w:rPr>
              <w:t xml:space="preserve"> </w:t>
            </w:r>
            <w:r w:rsidRPr="0016622F">
              <w:rPr>
                <w:rFonts w:ascii="Times New Roman" w:hAnsi="Times New Roman" w:cs="Times New Roman"/>
                <w:color w:val="000000"/>
                <w:sz w:val="24"/>
                <w:szCs w:val="24"/>
                <w:lang w:val="ru-RU"/>
              </w:rPr>
              <w:t>-</w:t>
            </w:r>
            <w:r w:rsidRPr="0016622F">
              <w:rPr>
                <w:lang w:val="ru-RU"/>
              </w:rPr>
              <w:t xml:space="preserve"> </w:t>
            </w:r>
            <w:r>
              <w:rPr>
                <w:rFonts w:ascii="Times New Roman" w:hAnsi="Times New Roman" w:cs="Times New Roman"/>
                <w:color w:val="000000"/>
                <w:sz w:val="24"/>
                <w:szCs w:val="24"/>
              </w:rPr>
              <w:t>URL</w:t>
            </w:r>
            <w:r w:rsidRPr="0016622F">
              <w:rPr>
                <w:rFonts w:ascii="Times New Roman" w:hAnsi="Times New Roman" w:cs="Times New Roman"/>
                <w:color w:val="000000"/>
                <w:sz w:val="24"/>
                <w:szCs w:val="24"/>
                <w:lang w:val="ru-RU"/>
              </w:rPr>
              <w:t>:</w:t>
            </w:r>
            <w:r w:rsidRPr="0016622F">
              <w:rPr>
                <w:lang w:val="ru-RU"/>
              </w:rPr>
              <w:t xml:space="preserve"> </w:t>
            </w:r>
            <w:hyperlink r:id="rId6" w:history="1">
              <w:r w:rsidR="0088529F">
                <w:rPr>
                  <w:rStyle w:val="a3"/>
                  <w:lang w:val="ru-RU"/>
                </w:rPr>
                <w:t>https://www.biblio-online.ru/bcode/445354</w:t>
              </w:r>
            </w:hyperlink>
            <w:r w:rsidRPr="0016622F">
              <w:rPr>
                <w:lang w:val="ru-RU"/>
              </w:rPr>
              <w:t xml:space="preserve"> </w:t>
            </w:r>
          </w:p>
        </w:tc>
      </w:tr>
      <w:tr w:rsidR="004A22D3">
        <w:trPr>
          <w:trHeight w:hRule="exact" w:val="304"/>
        </w:trPr>
        <w:tc>
          <w:tcPr>
            <w:tcW w:w="285" w:type="dxa"/>
          </w:tcPr>
          <w:p w:rsidR="004A22D3" w:rsidRPr="0016622F" w:rsidRDefault="004A22D3">
            <w:pPr>
              <w:rPr>
                <w:lang w:val="ru-RU"/>
              </w:rPr>
            </w:pPr>
          </w:p>
        </w:tc>
        <w:tc>
          <w:tcPr>
            <w:tcW w:w="9370" w:type="dxa"/>
            <w:shd w:val="clear" w:color="000000" w:fill="FFFFFF"/>
            <w:tcMar>
              <w:left w:w="34" w:type="dxa"/>
              <w:right w:w="34" w:type="dxa"/>
            </w:tcMar>
          </w:tcPr>
          <w:p w:rsidR="004A22D3" w:rsidRDefault="0016622F">
            <w:pPr>
              <w:spacing w:after="0" w:line="240" w:lineRule="auto"/>
              <w:rPr>
                <w:sz w:val="24"/>
                <w:szCs w:val="24"/>
              </w:rPr>
            </w:pPr>
            <w:r>
              <w:rPr>
                <w:rFonts w:ascii="Times New Roman" w:hAnsi="Times New Roman" w:cs="Times New Roman"/>
                <w:i/>
                <w:color w:val="000000"/>
                <w:sz w:val="24"/>
                <w:szCs w:val="24"/>
              </w:rPr>
              <w:t>Дополнительная:</w:t>
            </w:r>
          </w:p>
        </w:tc>
      </w:tr>
      <w:tr w:rsidR="004A22D3" w:rsidRPr="00341CFB">
        <w:trPr>
          <w:trHeight w:hRule="exact" w:val="799"/>
        </w:trPr>
        <w:tc>
          <w:tcPr>
            <w:tcW w:w="9654" w:type="dxa"/>
            <w:gridSpan w:val="2"/>
            <w:shd w:val="clear" w:color="000000" w:fill="FFFFFF"/>
            <w:tcMar>
              <w:left w:w="34" w:type="dxa"/>
              <w:right w:w="34" w:type="dxa"/>
            </w:tcMar>
          </w:tcPr>
          <w:p w:rsidR="004A22D3" w:rsidRPr="0016622F" w:rsidRDefault="0016622F">
            <w:pPr>
              <w:spacing w:after="0" w:line="240" w:lineRule="auto"/>
              <w:ind w:firstLine="725"/>
              <w:jc w:val="both"/>
              <w:rPr>
                <w:sz w:val="24"/>
                <w:szCs w:val="24"/>
                <w:lang w:val="ru-RU"/>
              </w:rPr>
            </w:pPr>
            <w:r w:rsidRPr="0016622F">
              <w:rPr>
                <w:rFonts w:ascii="Times New Roman" w:hAnsi="Times New Roman" w:cs="Times New Roman"/>
                <w:color w:val="000000"/>
                <w:sz w:val="24"/>
                <w:szCs w:val="24"/>
                <w:lang w:val="ru-RU"/>
              </w:rPr>
              <w:t>1.</w:t>
            </w:r>
            <w:r w:rsidRPr="0016622F">
              <w:rPr>
                <w:lang w:val="ru-RU"/>
              </w:rPr>
              <w:t xml:space="preserve"> </w:t>
            </w:r>
            <w:r w:rsidRPr="0016622F">
              <w:rPr>
                <w:rFonts w:ascii="Times New Roman" w:hAnsi="Times New Roman" w:cs="Times New Roman"/>
                <w:color w:val="000000"/>
                <w:sz w:val="24"/>
                <w:szCs w:val="24"/>
                <w:lang w:val="ru-RU"/>
              </w:rPr>
              <w:t>Детская</w:t>
            </w:r>
            <w:r w:rsidRPr="0016622F">
              <w:rPr>
                <w:lang w:val="ru-RU"/>
              </w:rPr>
              <w:t xml:space="preserve"> </w:t>
            </w:r>
            <w:r w:rsidRPr="0016622F">
              <w:rPr>
                <w:rFonts w:ascii="Times New Roman" w:hAnsi="Times New Roman" w:cs="Times New Roman"/>
                <w:color w:val="000000"/>
                <w:sz w:val="24"/>
                <w:szCs w:val="24"/>
                <w:lang w:val="ru-RU"/>
              </w:rPr>
              <w:t>психология</w:t>
            </w:r>
            <w:r w:rsidRPr="0016622F">
              <w:rPr>
                <w:lang w:val="ru-RU"/>
              </w:rPr>
              <w:t xml:space="preserve"> </w:t>
            </w:r>
            <w:r w:rsidRPr="0016622F">
              <w:rPr>
                <w:rFonts w:ascii="Times New Roman" w:hAnsi="Times New Roman" w:cs="Times New Roman"/>
                <w:color w:val="000000"/>
                <w:sz w:val="24"/>
                <w:szCs w:val="24"/>
                <w:lang w:val="ru-RU"/>
              </w:rPr>
              <w:t>/</w:t>
            </w:r>
            <w:r w:rsidRPr="0016622F">
              <w:rPr>
                <w:lang w:val="ru-RU"/>
              </w:rPr>
              <w:t xml:space="preserve"> </w:t>
            </w:r>
            <w:r w:rsidRPr="0016622F">
              <w:rPr>
                <w:rFonts w:ascii="Times New Roman" w:hAnsi="Times New Roman" w:cs="Times New Roman"/>
                <w:color w:val="000000"/>
                <w:sz w:val="24"/>
                <w:szCs w:val="24"/>
                <w:lang w:val="ru-RU"/>
              </w:rPr>
              <w:t>Веракса</w:t>
            </w:r>
            <w:r w:rsidRPr="0016622F">
              <w:rPr>
                <w:lang w:val="ru-RU"/>
              </w:rPr>
              <w:t xml:space="preserve"> </w:t>
            </w:r>
            <w:r w:rsidRPr="0016622F">
              <w:rPr>
                <w:rFonts w:ascii="Times New Roman" w:hAnsi="Times New Roman" w:cs="Times New Roman"/>
                <w:color w:val="000000"/>
                <w:sz w:val="24"/>
                <w:szCs w:val="24"/>
                <w:lang w:val="ru-RU"/>
              </w:rPr>
              <w:t>Н.</w:t>
            </w:r>
            <w:r w:rsidRPr="0016622F">
              <w:rPr>
                <w:lang w:val="ru-RU"/>
              </w:rPr>
              <w:t xml:space="preserve"> </w:t>
            </w:r>
            <w:r w:rsidRPr="0016622F">
              <w:rPr>
                <w:rFonts w:ascii="Times New Roman" w:hAnsi="Times New Roman" w:cs="Times New Roman"/>
                <w:color w:val="000000"/>
                <w:sz w:val="24"/>
                <w:szCs w:val="24"/>
                <w:lang w:val="ru-RU"/>
              </w:rPr>
              <w:t>Е.,</w:t>
            </w:r>
            <w:r w:rsidRPr="0016622F">
              <w:rPr>
                <w:lang w:val="ru-RU"/>
              </w:rPr>
              <w:t xml:space="preserve"> </w:t>
            </w:r>
            <w:r w:rsidRPr="0016622F">
              <w:rPr>
                <w:rFonts w:ascii="Times New Roman" w:hAnsi="Times New Roman" w:cs="Times New Roman"/>
                <w:color w:val="000000"/>
                <w:sz w:val="24"/>
                <w:szCs w:val="24"/>
                <w:lang w:val="ru-RU"/>
              </w:rPr>
              <w:t>Веракса</w:t>
            </w:r>
            <w:r w:rsidRPr="0016622F">
              <w:rPr>
                <w:lang w:val="ru-RU"/>
              </w:rPr>
              <w:t xml:space="preserve"> </w:t>
            </w:r>
            <w:r w:rsidRPr="0016622F">
              <w:rPr>
                <w:rFonts w:ascii="Times New Roman" w:hAnsi="Times New Roman" w:cs="Times New Roman"/>
                <w:color w:val="000000"/>
                <w:sz w:val="24"/>
                <w:szCs w:val="24"/>
                <w:lang w:val="ru-RU"/>
              </w:rPr>
              <w:t>А.</w:t>
            </w:r>
            <w:r w:rsidRPr="0016622F">
              <w:rPr>
                <w:lang w:val="ru-RU"/>
              </w:rPr>
              <w:t xml:space="preserve"> </w:t>
            </w:r>
            <w:r w:rsidRPr="0016622F">
              <w:rPr>
                <w:rFonts w:ascii="Times New Roman" w:hAnsi="Times New Roman" w:cs="Times New Roman"/>
                <w:color w:val="000000"/>
                <w:sz w:val="24"/>
                <w:szCs w:val="24"/>
                <w:lang w:val="ru-RU"/>
              </w:rPr>
              <w:t>Н..</w:t>
            </w:r>
            <w:r w:rsidRPr="0016622F">
              <w:rPr>
                <w:lang w:val="ru-RU"/>
              </w:rPr>
              <w:t xml:space="preserve"> </w:t>
            </w:r>
            <w:r w:rsidRPr="0016622F">
              <w:rPr>
                <w:rFonts w:ascii="Times New Roman" w:hAnsi="Times New Roman" w:cs="Times New Roman"/>
                <w:color w:val="000000"/>
                <w:sz w:val="24"/>
                <w:szCs w:val="24"/>
                <w:lang w:val="ru-RU"/>
              </w:rPr>
              <w:t>-</w:t>
            </w:r>
            <w:r w:rsidRPr="0016622F">
              <w:rPr>
                <w:lang w:val="ru-RU"/>
              </w:rPr>
              <w:t xml:space="preserve"> </w:t>
            </w:r>
            <w:r w:rsidRPr="0016622F">
              <w:rPr>
                <w:rFonts w:ascii="Times New Roman" w:hAnsi="Times New Roman" w:cs="Times New Roman"/>
                <w:color w:val="000000"/>
                <w:sz w:val="24"/>
                <w:szCs w:val="24"/>
                <w:lang w:val="ru-RU"/>
              </w:rPr>
              <w:t>Москва:</w:t>
            </w:r>
            <w:r w:rsidRPr="0016622F">
              <w:rPr>
                <w:lang w:val="ru-RU"/>
              </w:rPr>
              <w:t xml:space="preserve"> </w:t>
            </w:r>
            <w:r w:rsidRPr="0016622F">
              <w:rPr>
                <w:rFonts w:ascii="Times New Roman" w:hAnsi="Times New Roman" w:cs="Times New Roman"/>
                <w:color w:val="000000"/>
                <w:sz w:val="24"/>
                <w:szCs w:val="24"/>
                <w:lang w:val="ru-RU"/>
              </w:rPr>
              <w:t>Издательство</w:t>
            </w:r>
            <w:r w:rsidRPr="0016622F">
              <w:rPr>
                <w:lang w:val="ru-RU"/>
              </w:rPr>
              <w:t xml:space="preserve"> </w:t>
            </w:r>
            <w:r w:rsidRPr="0016622F">
              <w:rPr>
                <w:rFonts w:ascii="Times New Roman" w:hAnsi="Times New Roman" w:cs="Times New Roman"/>
                <w:color w:val="000000"/>
                <w:sz w:val="24"/>
                <w:szCs w:val="24"/>
                <w:lang w:val="ru-RU"/>
              </w:rPr>
              <w:t>Юрайт,</w:t>
            </w:r>
            <w:r w:rsidRPr="0016622F">
              <w:rPr>
                <w:lang w:val="ru-RU"/>
              </w:rPr>
              <w:t xml:space="preserve"> </w:t>
            </w:r>
            <w:r w:rsidRPr="0016622F">
              <w:rPr>
                <w:rFonts w:ascii="Times New Roman" w:hAnsi="Times New Roman" w:cs="Times New Roman"/>
                <w:color w:val="000000"/>
                <w:sz w:val="24"/>
                <w:szCs w:val="24"/>
                <w:lang w:val="ru-RU"/>
              </w:rPr>
              <w:t>2019.</w:t>
            </w:r>
            <w:r w:rsidRPr="0016622F">
              <w:rPr>
                <w:lang w:val="ru-RU"/>
              </w:rPr>
              <w:t xml:space="preserve"> </w:t>
            </w:r>
            <w:r w:rsidRPr="0016622F">
              <w:rPr>
                <w:rFonts w:ascii="Times New Roman" w:hAnsi="Times New Roman" w:cs="Times New Roman"/>
                <w:color w:val="000000"/>
                <w:sz w:val="24"/>
                <w:szCs w:val="24"/>
                <w:lang w:val="ru-RU"/>
              </w:rPr>
              <w:t>-</w:t>
            </w:r>
            <w:r w:rsidRPr="0016622F">
              <w:rPr>
                <w:lang w:val="ru-RU"/>
              </w:rPr>
              <w:t xml:space="preserve"> </w:t>
            </w:r>
            <w:r w:rsidRPr="0016622F">
              <w:rPr>
                <w:rFonts w:ascii="Times New Roman" w:hAnsi="Times New Roman" w:cs="Times New Roman"/>
                <w:color w:val="000000"/>
                <w:sz w:val="24"/>
                <w:szCs w:val="24"/>
                <w:lang w:val="ru-RU"/>
              </w:rPr>
              <w:t>446</w:t>
            </w:r>
            <w:r w:rsidRPr="0016622F">
              <w:rPr>
                <w:lang w:val="ru-RU"/>
              </w:rPr>
              <w:t xml:space="preserve"> </w:t>
            </w:r>
            <w:r w:rsidRPr="0016622F">
              <w:rPr>
                <w:rFonts w:ascii="Times New Roman" w:hAnsi="Times New Roman" w:cs="Times New Roman"/>
                <w:color w:val="000000"/>
                <w:sz w:val="24"/>
                <w:szCs w:val="24"/>
                <w:lang w:val="ru-RU"/>
              </w:rPr>
              <w:t>.</w:t>
            </w:r>
            <w:r w:rsidRPr="0016622F">
              <w:rPr>
                <w:lang w:val="ru-RU"/>
              </w:rPr>
              <w:t xml:space="preserve"> </w:t>
            </w:r>
            <w:r w:rsidRPr="0016622F">
              <w:rPr>
                <w:rFonts w:ascii="Times New Roman" w:hAnsi="Times New Roman" w:cs="Times New Roman"/>
                <w:color w:val="000000"/>
                <w:sz w:val="24"/>
                <w:szCs w:val="24"/>
                <w:lang w:val="ru-RU"/>
              </w:rPr>
              <w:t>-</w:t>
            </w:r>
            <w:r w:rsidRPr="0016622F">
              <w:rPr>
                <w:lang w:val="ru-RU"/>
              </w:rPr>
              <w:t xml:space="preserve"> </w:t>
            </w:r>
            <w:r>
              <w:rPr>
                <w:rFonts w:ascii="Times New Roman" w:hAnsi="Times New Roman" w:cs="Times New Roman"/>
                <w:color w:val="000000"/>
                <w:sz w:val="24"/>
                <w:szCs w:val="24"/>
              </w:rPr>
              <w:t>ISBN</w:t>
            </w:r>
            <w:r w:rsidRPr="0016622F">
              <w:rPr>
                <w:rFonts w:ascii="Times New Roman" w:hAnsi="Times New Roman" w:cs="Times New Roman"/>
                <w:color w:val="000000"/>
                <w:sz w:val="24"/>
                <w:szCs w:val="24"/>
                <w:lang w:val="ru-RU"/>
              </w:rPr>
              <w:t>:</w:t>
            </w:r>
            <w:r w:rsidRPr="0016622F">
              <w:rPr>
                <w:lang w:val="ru-RU"/>
              </w:rPr>
              <w:t xml:space="preserve"> </w:t>
            </w:r>
            <w:r w:rsidRPr="0016622F">
              <w:rPr>
                <w:rFonts w:ascii="Times New Roman" w:hAnsi="Times New Roman" w:cs="Times New Roman"/>
                <w:color w:val="000000"/>
                <w:sz w:val="24"/>
                <w:szCs w:val="24"/>
                <w:lang w:val="ru-RU"/>
              </w:rPr>
              <w:t>978-5-9916-3850-0.</w:t>
            </w:r>
            <w:r w:rsidRPr="0016622F">
              <w:rPr>
                <w:lang w:val="ru-RU"/>
              </w:rPr>
              <w:t xml:space="preserve"> </w:t>
            </w:r>
            <w:r w:rsidRPr="0016622F">
              <w:rPr>
                <w:rFonts w:ascii="Times New Roman" w:hAnsi="Times New Roman" w:cs="Times New Roman"/>
                <w:color w:val="000000"/>
                <w:sz w:val="24"/>
                <w:szCs w:val="24"/>
                <w:lang w:val="ru-RU"/>
              </w:rPr>
              <w:t>-</w:t>
            </w:r>
            <w:r w:rsidRPr="0016622F">
              <w:rPr>
                <w:lang w:val="ru-RU"/>
              </w:rPr>
              <w:t xml:space="preserve"> </w:t>
            </w:r>
            <w:r>
              <w:rPr>
                <w:rFonts w:ascii="Times New Roman" w:hAnsi="Times New Roman" w:cs="Times New Roman"/>
                <w:color w:val="000000"/>
                <w:sz w:val="24"/>
                <w:szCs w:val="24"/>
              </w:rPr>
              <w:t>URL</w:t>
            </w:r>
            <w:r w:rsidRPr="0016622F">
              <w:rPr>
                <w:rFonts w:ascii="Times New Roman" w:hAnsi="Times New Roman" w:cs="Times New Roman"/>
                <w:color w:val="000000"/>
                <w:sz w:val="24"/>
                <w:szCs w:val="24"/>
                <w:lang w:val="ru-RU"/>
              </w:rPr>
              <w:t>:</w:t>
            </w:r>
            <w:r w:rsidRPr="0016622F">
              <w:rPr>
                <w:lang w:val="ru-RU"/>
              </w:rPr>
              <w:t xml:space="preserve"> </w:t>
            </w:r>
            <w:hyperlink r:id="rId7" w:history="1">
              <w:r w:rsidR="0088529F">
                <w:rPr>
                  <w:rStyle w:val="a3"/>
                  <w:lang w:val="ru-RU"/>
                </w:rPr>
                <w:t>https://www.biblio-online.ru/bcode/426323</w:t>
              </w:r>
            </w:hyperlink>
            <w:r w:rsidRPr="0016622F">
              <w:rPr>
                <w:lang w:val="ru-RU"/>
              </w:rPr>
              <w:t xml:space="preserve"> </w:t>
            </w:r>
          </w:p>
        </w:tc>
      </w:tr>
      <w:tr w:rsidR="004A22D3">
        <w:trPr>
          <w:trHeight w:hRule="exact" w:val="492"/>
        </w:trPr>
        <w:tc>
          <w:tcPr>
            <w:tcW w:w="9654" w:type="dxa"/>
            <w:gridSpan w:val="2"/>
            <w:shd w:val="clear" w:color="000000" w:fill="FFFFFF"/>
            <w:tcMar>
              <w:left w:w="34" w:type="dxa"/>
              <w:right w:w="34" w:type="dxa"/>
            </w:tcMar>
          </w:tcPr>
          <w:p w:rsidR="004A22D3" w:rsidRDefault="0016622F">
            <w:pPr>
              <w:spacing w:after="0" w:line="240" w:lineRule="auto"/>
              <w:ind w:firstLine="725"/>
              <w:jc w:val="both"/>
              <w:rPr>
                <w:sz w:val="24"/>
                <w:szCs w:val="24"/>
              </w:rPr>
            </w:pPr>
            <w:r w:rsidRPr="0016622F">
              <w:rPr>
                <w:rFonts w:ascii="Times New Roman" w:hAnsi="Times New Roman" w:cs="Times New Roman"/>
                <w:color w:val="000000"/>
                <w:sz w:val="24"/>
                <w:szCs w:val="24"/>
                <w:lang w:val="ru-RU"/>
              </w:rPr>
              <w:t>2.</w:t>
            </w:r>
            <w:r w:rsidRPr="0016622F">
              <w:rPr>
                <w:lang w:val="ru-RU"/>
              </w:rPr>
              <w:t xml:space="preserve"> </w:t>
            </w:r>
            <w:r w:rsidRPr="0016622F">
              <w:rPr>
                <w:rFonts w:ascii="Times New Roman" w:hAnsi="Times New Roman" w:cs="Times New Roman"/>
                <w:color w:val="000000"/>
                <w:sz w:val="24"/>
                <w:szCs w:val="24"/>
                <w:lang w:val="ru-RU"/>
              </w:rPr>
              <w:t>Детская</w:t>
            </w:r>
            <w:r w:rsidRPr="0016622F">
              <w:rPr>
                <w:lang w:val="ru-RU"/>
              </w:rPr>
              <w:t xml:space="preserve"> </w:t>
            </w:r>
            <w:r w:rsidRPr="0016622F">
              <w:rPr>
                <w:rFonts w:ascii="Times New Roman" w:hAnsi="Times New Roman" w:cs="Times New Roman"/>
                <w:color w:val="000000"/>
                <w:sz w:val="24"/>
                <w:szCs w:val="24"/>
                <w:lang w:val="ru-RU"/>
              </w:rPr>
              <w:t>психология.</w:t>
            </w:r>
            <w:r w:rsidRPr="0016622F">
              <w:rPr>
                <w:lang w:val="ru-RU"/>
              </w:rPr>
              <w:t xml:space="preserve"> </w:t>
            </w:r>
            <w:r w:rsidRPr="0016622F">
              <w:rPr>
                <w:rFonts w:ascii="Times New Roman" w:hAnsi="Times New Roman" w:cs="Times New Roman"/>
                <w:color w:val="000000"/>
                <w:sz w:val="24"/>
                <w:szCs w:val="24"/>
                <w:lang w:val="ru-RU"/>
              </w:rPr>
              <w:t>Взаимодействие</w:t>
            </w:r>
            <w:r w:rsidRPr="0016622F">
              <w:rPr>
                <w:lang w:val="ru-RU"/>
              </w:rPr>
              <w:t xml:space="preserve"> </w:t>
            </w:r>
            <w:r w:rsidRPr="0016622F">
              <w:rPr>
                <w:rFonts w:ascii="Times New Roman" w:hAnsi="Times New Roman" w:cs="Times New Roman"/>
                <w:color w:val="000000"/>
                <w:sz w:val="24"/>
                <w:szCs w:val="24"/>
                <w:lang w:val="ru-RU"/>
              </w:rPr>
              <w:t>со</w:t>
            </w:r>
            <w:r w:rsidRPr="0016622F">
              <w:rPr>
                <w:lang w:val="ru-RU"/>
              </w:rPr>
              <w:t xml:space="preserve"> </w:t>
            </w:r>
            <w:r w:rsidRPr="0016622F">
              <w:rPr>
                <w:rFonts w:ascii="Times New Roman" w:hAnsi="Times New Roman" w:cs="Times New Roman"/>
                <w:color w:val="000000"/>
                <w:sz w:val="24"/>
                <w:szCs w:val="24"/>
                <w:lang w:val="ru-RU"/>
              </w:rPr>
              <w:t>сверстниками</w:t>
            </w:r>
            <w:r w:rsidRPr="0016622F">
              <w:rPr>
                <w:lang w:val="ru-RU"/>
              </w:rPr>
              <w:t xml:space="preserve"> </w:t>
            </w:r>
            <w:r w:rsidRPr="0016622F">
              <w:rPr>
                <w:rFonts w:ascii="Times New Roman" w:hAnsi="Times New Roman" w:cs="Times New Roman"/>
                <w:color w:val="000000"/>
                <w:sz w:val="24"/>
                <w:szCs w:val="24"/>
                <w:lang w:val="ru-RU"/>
              </w:rPr>
              <w:t>/</w:t>
            </w:r>
            <w:r w:rsidRPr="0016622F">
              <w:rPr>
                <w:lang w:val="ru-RU"/>
              </w:rPr>
              <w:t xml:space="preserve"> </w:t>
            </w:r>
            <w:r w:rsidRPr="0016622F">
              <w:rPr>
                <w:rFonts w:ascii="Times New Roman" w:hAnsi="Times New Roman" w:cs="Times New Roman"/>
                <w:color w:val="000000"/>
                <w:sz w:val="24"/>
                <w:szCs w:val="24"/>
                <w:lang w:val="ru-RU"/>
              </w:rPr>
              <w:t>Белкина</w:t>
            </w:r>
            <w:r w:rsidRPr="0016622F">
              <w:rPr>
                <w:lang w:val="ru-RU"/>
              </w:rPr>
              <w:t xml:space="preserve"> </w:t>
            </w:r>
            <w:r w:rsidRPr="0016622F">
              <w:rPr>
                <w:rFonts w:ascii="Times New Roman" w:hAnsi="Times New Roman" w:cs="Times New Roman"/>
                <w:color w:val="000000"/>
                <w:sz w:val="24"/>
                <w:szCs w:val="24"/>
                <w:lang w:val="ru-RU"/>
              </w:rPr>
              <w:t>В.</w:t>
            </w:r>
            <w:r w:rsidRPr="0016622F">
              <w:rPr>
                <w:lang w:val="ru-RU"/>
              </w:rPr>
              <w:t xml:space="preserve"> </w:t>
            </w:r>
            <w:r w:rsidRPr="0016622F">
              <w:rPr>
                <w:rFonts w:ascii="Times New Roman" w:hAnsi="Times New Roman" w:cs="Times New Roman"/>
                <w:color w:val="000000"/>
                <w:sz w:val="24"/>
                <w:szCs w:val="24"/>
                <w:lang w:val="ru-RU"/>
              </w:rPr>
              <w:t>Н..</w:t>
            </w:r>
            <w:r w:rsidRPr="0016622F">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p>
        </w:tc>
      </w:tr>
    </w:tbl>
    <w:p w:rsidR="004A22D3" w:rsidRDefault="0016622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22D3" w:rsidRPr="00341CFB">
        <w:trPr>
          <w:trHeight w:hRule="exact" w:val="555"/>
        </w:trPr>
        <w:tc>
          <w:tcPr>
            <w:tcW w:w="9654" w:type="dxa"/>
            <w:shd w:val="clear" w:color="000000" w:fill="FFFFFF"/>
            <w:tcMar>
              <w:left w:w="34" w:type="dxa"/>
              <w:right w:w="34" w:type="dxa"/>
            </w:tcMar>
          </w:tcPr>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lastRenderedPageBreak/>
              <w:t>-</w:t>
            </w:r>
            <w:r w:rsidRPr="0016622F">
              <w:rPr>
                <w:lang w:val="ru-RU"/>
              </w:rPr>
              <w:t xml:space="preserve"> </w:t>
            </w:r>
            <w:r w:rsidRPr="0016622F">
              <w:rPr>
                <w:rFonts w:ascii="Times New Roman" w:hAnsi="Times New Roman" w:cs="Times New Roman"/>
                <w:color w:val="000000"/>
                <w:sz w:val="24"/>
                <w:szCs w:val="24"/>
                <w:lang w:val="ru-RU"/>
              </w:rPr>
              <w:t>Москва:</w:t>
            </w:r>
            <w:r w:rsidRPr="0016622F">
              <w:rPr>
                <w:lang w:val="ru-RU"/>
              </w:rPr>
              <w:t xml:space="preserve"> </w:t>
            </w:r>
            <w:r w:rsidRPr="0016622F">
              <w:rPr>
                <w:rFonts w:ascii="Times New Roman" w:hAnsi="Times New Roman" w:cs="Times New Roman"/>
                <w:color w:val="000000"/>
                <w:sz w:val="24"/>
                <w:szCs w:val="24"/>
                <w:lang w:val="ru-RU"/>
              </w:rPr>
              <w:t>Юрайт,</w:t>
            </w:r>
            <w:r w:rsidRPr="0016622F">
              <w:rPr>
                <w:lang w:val="ru-RU"/>
              </w:rPr>
              <w:t xml:space="preserve"> </w:t>
            </w:r>
            <w:r w:rsidRPr="0016622F">
              <w:rPr>
                <w:rFonts w:ascii="Times New Roman" w:hAnsi="Times New Roman" w:cs="Times New Roman"/>
                <w:color w:val="000000"/>
                <w:sz w:val="24"/>
                <w:szCs w:val="24"/>
                <w:lang w:val="ru-RU"/>
              </w:rPr>
              <w:t>2018.</w:t>
            </w:r>
            <w:r w:rsidRPr="0016622F">
              <w:rPr>
                <w:lang w:val="ru-RU"/>
              </w:rPr>
              <w:t xml:space="preserve"> </w:t>
            </w:r>
            <w:r w:rsidRPr="0016622F">
              <w:rPr>
                <w:rFonts w:ascii="Times New Roman" w:hAnsi="Times New Roman" w:cs="Times New Roman"/>
                <w:color w:val="000000"/>
                <w:sz w:val="24"/>
                <w:szCs w:val="24"/>
                <w:lang w:val="ru-RU"/>
              </w:rPr>
              <w:t>-</w:t>
            </w:r>
            <w:r w:rsidRPr="0016622F">
              <w:rPr>
                <w:lang w:val="ru-RU"/>
              </w:rPr>
              <w:t xml:space="preserve"> </w:t>
            </w:r>
            <w:r w:rsidRPr="0016622F">
              <w:rPr>
                <w:rFonts w:ascii="Times New Roman" w:hAnsi="Times New Roman" w:cs="Times New Roman"/>
                <w:color w:val="000000"/>
                <w:sz w:val="24"/>
                <w:szCs w:val="24"/>
                <w:lang w:val="ru-RU"/>
              </w:rPr>
              <w:t>170</w:t>
            </w:r>
            <w:r w:rsidRPr="0016622F">
              <w:rPr>
                <w:lang w:val="ru-RU"/>
              </w:rPr>
              <w:t xml:space="preserve"> </w:t>
            </w:r>
            <w:r w:rsidRPr="0016622F">
              <w:rPr>
                <w:rFonts w:ascii="Times New Roman" w:hAnsi="Times New Roman" w:cs="Times New Roman"/>
                <w:color w:val="000000"/>
                <w:sz w:val="24"/>
                <w:szCs w:val="24"/>
                <w:lang w:val="ru-RU"/>
              </w:rPr>
              <w:t>с</w:t>
            </w:r>
            <w:r w:rsidRPr="0016622F">
              <w:rPr>
                <w:lang w:val="ru-RU"/>
              </w:rPr>
              <w:t xml:space="preserve"> </w:t>
            </w:r>
            <w:r w:rsidRPr="0016622F">
              <w:rPr>
                <w:rFonts w:ascii="Times New Roman" w:hAnsi="Times New Roman" w:cs="Times New Roman"/>
                <w:color w:val="000000"/>
                <w:sz w:val="24"/>
                <w:szCs w:val="24"/>
                <w:lang w:val="ru-RU"/>
              </w:rPr>
              <w:t>.</w:t>
            </w:r>
            <w:r w:rsidRPr="0016622F">
              <w:rPr>
                <w:lang w:val="ru-RU"/>
              </w:rPr>
              <w:t xml:space="preserve"> </w:t>
            </w:r>
            <w:r w:rsidRPr="0016622F">
              <w:rPr>
                <w:rFonts w:ascii="Times New Roman" w:hAnsi="Times New Roman" w:cs="Times New Roman"/>
                <w:color w:val="000000"/>
                <w:sz w:val="24"/>
                <w:szCs w:val="24"/>
                <w:lang w:val="ru-RU"/>
              </w:rPr>
              <w:t>-</w:t>
            </w:r>
            <w:r w:rsidRPr="0016622F">
              <w:rPr>
                <w:lang w:val="ru-RU"/>
              </w:rPr>
              <w:t xml:space="preserve"> </w:t>
            </w:r>
            <w:r>
              <w:rPr>
                <w:rFonts w:ascii="Times New Roman" w:hAnsi="Times New Roman" w:cs="Times New Roman"/>
                <w:color w:val="000000"/>
                <w:sz w:val="24"/>
                <w:szCs w:val="24"/>
              </w:rPr>
              <w:t>ISBN</w:t>
            </w:r>
            <w:r w:rsidRPr="0016622F">
              <w:rPr>
                <w:rFonts w:ascii="Times New Roman" w:hAnsi="Times New Roman" w:cs="Times New Roman"/>
                <w:color w:val="000000"/>
                <w:sz w:val="24"/>
                <w:szCs w:val="24"/>
                <w:lang w:val="ru-RU"/>
              </w:rPr>
              <w:t>:</w:t>
            </w:r>
            <w:r w:rsidRPr="0016622F">
              <w:rPr>
                <w:lang w:val="ru-RU"/>
              </w:rPr>
              <w:t xml:space="preserve"> </w:t>
            </w:r>
            <w:r w:rsidRPr="0016622F">
              <w:rPr>
                <w:rFonts w:ascii="Times New Roman" w:hAnsi="Times New Roman" w:cs="Times New Roman"/>
                <w:color w:val="000000"/>
                <w:sz w:val="24"/>
                <w:szCs w:val="24"/>
                <w:lang w:val="ru-RU"/>
              </w:rPr>
              <w:t>978-5-534-09928-7.</w:t>
            </w:r>
            <w:r w:rsidRPr="0016622F">
              <w:rPr>
                <w:lang w:val="ru-RU"/>
              </w:rPr>
              <w:t xml:space="preserve"> </w:t>
            </w:r>
            <w:r w:rsidRPr="0016622F">
              <w:rPr>
                <w:rFonts w:ascii="Times New Roman" w:hAnsi="Times New Roman" w:cs="Times New Roman"/>
                <w:color w:val="000000"/>
                <w:sz w:val="24"/>
                <w:szCs w:val="24"/>
                <w:lang w:val="ru-RU"/>
              </w:rPr>
              <w:t>-</w:t>
            </w:r>
            <w:r w:rsidRPr="0016622F">
              <w:rPr>
                <w:lang w:val="ru-RU"/>
              </w:rPr>
              <w:t xml:space="preserve"> </w:t>
            </w:r>
            <w:r>
              <w:rPr>
                <w:rFonts w:ascii="Times New Roman" w:hAnsi="Times New Roman" w:cs="Times New Roman"/>
                <w:color w:val="000000"/>
                <w:sz w:val="24"/>
                <w:szCs w:val="24"/>
              </w:rPr>
              <w:t>URL</w:t>
            </w:r>
            <w:r w:rsidRPr="0016622F">
              <w:rPr>
                <w:rFonts w:ascii="Times New Roman" w:hAnsi="Times New Roman" w:cs="Times New Roman"/>
                <w:color w:val="000000"/>
                <w:sz w:val="24"/>
                <w:szCs w:val="24"/>
                <w:lang w:val="ru-RU"/>
              </w:rPr>
              <w:t>:</w:t>
            </w:r>
            <w:r w:rsidRPr="0016622F">
              <w:rPr>
                <w:lang w:val="ru-RU"/>
              </w:rPr>
              <w:t xml:space="preserve"> </w:t>
            </w:r>
            <w:hyperlink r:id="rId8" w:history="1">
              <w:r w:rsidR="0088529F">
                <w:rPr>
                  <w:rStyle w:val="a3"/>
                  <w:lang w:val="ru-RU"/>
                </w:rPr>
                <w:t>https://urait.ru/bcode/428952</w:t>
              </w:r>
            </w:hyperlink>
            <w:r w:rsidRPr="0016622F">
              <w:rPr>
                <w:lang w:val="ru-RU"/>
              </w:rPr>
              <w:t xml:space="preserve"> </w:t>
            </w:r>
          </w:p>
        </w:tc>
      </w:tr>
      <w:tr w:rsidR="004A22D3" w:rsidRPr="00341CFB">
        <w:trPr>
          <w:trHeight w:hRule="exact" w:val="585"/>
        </w:trPr>
        <w:tc>
          <w:tcPr>
            <w:tcW w:w="9654" w:type="dxa"/>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4A22D3" w:rsidRPr="0016622F">
        <w:trPr>
          <w:trHeight w:hRule="exact" w:val="9751"/>
        </w:trPr>
        <w:tc>
          <w:tcPr>
            <w:tcW w:w="9654" w:type="dxa"/>
            <w:shd w:val="clear" w:color="000000" w:fill="FFFFFF"/>
            <w:tcMar>
              <w:left w:w="34" w:type="dxa"/>
              <w:right w:w="34" w:type="dxa"/>
            </w:tcMar>
          </w:tcPr>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16622F">
              <w:rPr>
                <w:rFonts w:ascii="Times New Roman" w:hAnsi="Times New Roman" w:cs="Times New Roman"/>
                <w:color w:val="000000"/>
                <w:sz w:val="24"/>
                <w:szCs w:val="24"/>
                <w:lang w:val="ru-RU"/>
              </w:rPr>
              <w:t xml:space="preserve">  Режим доступа: </w:t>
            </w:r>
            <w:hyperlink r:id="rId9" w:history="1">
              <w:r w:rsidR="0088529F">
                <w:rPr>
                  <w:rStyle w:val="a3"/>
                  <w:rFonts w:ascii="Times New Roman" w:hAnsi="Times New Roman" w:cs="Times New Roman"/>
                  <w:sz w:val="24"/>
                  <w:szCs w:val="24"/>
                  <w:lang w:val="ru-RU"/>
                </w:rPr>
                <w:t>http://www.iprbookshop.ru</w:t>
              </w:r>
            </w:hyperlink>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 xml:space="preserve">2.    ЭБС издательства «Юрайт» Режим доступа: </w:t>
            </w:r>
            <w:hyperlink r:id="rId10" w:history="1">
              <w:r w:rsidR="0088529F">
                <w:rPr>
                  <w:rStyle w:val="a3"/>
                  <w:rFonts w:ascii="Times New Roman" w:hAnsi="Times New Roman" w:cs="Times New Roman"/>
                  <w:sz w:val="24"/>
                  <w:szCs w:val="24"/>
                  <w:lang w:val="ru-RU"/>
                </w:rPr>
                <w:t>http://biblio-online.ru</w:t>
              </w:r>
            </w:hyperlink>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1" w:history="1">
              <w:r w:rsidR="0088529F">
                <w:rPr>
                  <w:rStyle w:val="a3"/>
                  <w:rFonts w:ascii="Times New Roman" w:hAnsi="Times New Roman" w:cs="Times New Roman"/>
                  <w:sz w:val="24"/>
                  <w:szCs w:val="24"/>
                  <w:lang w:val="ru-RU"/>
                </w:rPr>
                <w:t>http://window.edu.ru/</w:t>
              </w:r>
            </w:hyperlink>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16622F">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16622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6622F">
              <w:rPr>
                <w:rFonts w:ascii="Times New Roman" w:hAnsi="Times New Roman" w:cs="Times New Roman"/>
                <w:color w:val="000000"/>
                <w:sz w:val="24"/>
                <w:szCs w:val="24"/>
                <w:lang w:val="ru-RU"/>
              </w:rPr>
              <w:t xml:space="preserve"> Режим доступа: </w:t>
            </w:r>
            <w:hyperlink r:id="rId12" w:history="1">
              <w:r w:rsidR="0088529F">
                <w:rPr>
                  <w:rStyle w:val="a3"/>
                  <w:rFonts w:ascii="Times New Roman" w:hAnsi="Times New Roman" w:cs="Times New Roman"/>
                  <w:sz w:val="24"/>
                  <w:szCs w:val="24"/>
                  <w:lang w:val="ru-RU"/>
                </w:rPr>
                <w:t>http://elibrary.ru</w:t>
              </w:r>
            </w:hyperlink>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16622F">
              <w:rPr>
                <w:rFonts w:ascii="Times New Roman" w:hAnsi="Times New Roman" w:cs="Times New Roman"/>
                <w:color w:val="000000"/>
                <w:sz w:val="24"/>
                <w:szCs w:val="24"/>
                <w:lang w:val="ru-RU"/>
              </w:rPr>
              <w:t xml:space="preserve"> Режим доступа:  </w:t>
            </w:r>
            <w:hyperlink r:id="rId13" w:history="1">
              <w:r w:rsidR="0088529F">
                <w:rPr>
                  <w:rStyle w:val="a3"/>
                  <w:rFonts w:ascii="Times New Roman" w:hAnsi="Times New Roman" w:cs="Times New Roman"/>
                  <w:sz w:val="24"/>
                  <w:szCs w:val="24"/>
                  <w:lang w:val="ru-RU"/>
                </w:rPr>
                <w:t>http://www.sciencedirect.com</w:t>
              </w:r>
            </w:hyperlink>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4" w:history="1">
              <w:r w:rsidR="007B4AAC">
                <w:rPr>
                  <w:rStyle w:val="a3"/>
                  <w:rFonts w:ascii="Times New Roman" w:hAnsi="Times New Roman" w:cs="Times New Roman"/>
                  <w:sz w:val="24"/>
                  <w:szCs w:val="24"/>
                </w:rPr>
                <w:t>www.edu.ru</w:t>
              </w:r>
            </w:hyperlink>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 xml:space="preserve">7.    Журналы Кембриджского университета Режим доступа: </w:t>
            </w:r>
            <w:hyperlink r:id="rId15" w:history="1">
              <w:r w:rsidR="0088529F">
                <w:rPr>
                  <w:rStyle w:val="a3"/>
                  <w:rFonts w:ascii="Times New Roman" w:hAnsi="Times New Roman" w:cs="Times New Roman"/>
                  <w:sz w:val="24"/>
                  <w:szCs w:val="24"/>
                  <w:lang w:val="ru-RU"/>
                </w:rPr>
                <w:t>http://journals.cambridge.org</w:t>
              </w:r>
            </w:hyperlink>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 xml:space="preserve">8.    Журналы Оксфордского университета Режим доступа:  </w:t>
            </w:r>
            <w:hyperlink r:id="rId16" w:history="1">
              <w:r w:rsidR="0088529F">
                <w:rPr>
                  <w:rStyle w:val="a3"/>
                  <w:rFonts w:ascii="Times New Roman" w:hAnsi="Times New Roman" w:cs="Times New Roman"/>
                  <w:sz w:val="24"/>
                  <w:szCs w:val="24"/>
                  <w:lang w:val="ru-RU"/>
                </w:rPr>
                <w:t>http://www.oxfordjoumals.org</w:t>
              </w:r>
            </w:hyperlink>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 xml:space="preserve">9.    Словари и энциклопедии на Академике Режим доступа: </w:t>
            </w:r>
            <w:hyperlink r:id="rId17" w:history="1">
              <w:r w:rsidR="0088529F">
                <w:rPr>
                  <w:rStyle w:val="a3"/>
                  <w:rFonts w:ascii="Times New Roman" w:hAnsi="Times New Roman" w:cs="Times New Roman"/>
                  <w:sz w:val="24"/>
                  <w:szCs w:val="24"/>
                  <w:lang w:val="ru-RU"/>
                </w:rPr>
                <w:t>http://dic.academic.ru/</w:t>
              </w:r>
            </w:hyperlink>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8" w:history="1">
              <w:r w:rsidR="0088529F">
                <w:rPr>
                  <w:rStyle w:val="a3"/>
                  <w:rFonts w:ascii="Times New Roman" w:hAnsi="Times New Roman" w:cs="Times New Roman"/>
                  <w:sz w:val="24"/>
                  <w:szCs w:val="24"/>
                  <w:lang w:val="ru-RU"/>
                </w:rPr>
                <w:t>http://www.benran.ru</w:t>
              </w:r>
            </w:hyperlink>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 xml:space="preserve">11.   Сайт Госкомстата РФ. Режим доступа: </w:t>
            </w:r>
            <w:hyperlink r:id="rId19" w:history="1">
              <w:r w:rsidR="0088529F">
                <w:rPr>
                  <w:rStyle w:val="a3"/>
                  <w:rFonts w:ascii="Times New Roman" w:hAnsi="Times New Roman" w:cs="Times New Roman"/>
                  <w:sz w:val="24"/>
                  <w:szCs w:val="24"/>
                  <w:lang w:val="ru-RU"/>
                </w:rPr>
                <w:t>http://www.gks.ru</w:t>
              </w:r>
            </w:hyperlink>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0" w:history="1">
              <w:r w:rsidR="0088529F">
                <w:rPr>
                  <w:rStyle w:val="a3"/>
                  <w:rFonts w:ascii="Times New Roman" w:hAnsi="Times New Roman" w:cs="Times New Roman"/>
                  <w:sz w:val="24"/>
                  <w:szCs w:val="24"/>
                  <w:lang w:val="ru-RU"/>
                </w:rPr>
                <w:t>http://diss.rsl.ru</w:t>
              </w:r>
            </w:hyperlink>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1" w:history="1">
              <w:r w:rsidR="0088529F">
                <w:rPr>
                  <w:rStyle w:val="a3"/>
                  <w:rFonts w:ascii="Times New Roman" w:hAnsi="Times New Roman" w:cs="Times New Roman"/>
                  <w:sz w:val="24"/>
                  <w:szCs w:val="24"/>
                  <w:lang w:val="ru-RU"/>
                </w:rPr>
                <w:t>http://ru.spinform.ru</w:t>
              </w:r>
            </w:hyperlink>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A22D3" w:rsidRPr="0016622F">
        <w:trPr>
          <w:trHeight w:hRule="exact" w:val="314"/>
        </w:trPr>
        <w:tc>
          <w:tcPr>
            <w:tcW w:w="9654" w:type="dxa"/>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4A22D3" w:rsidRPr="0016622F">
        <w:trPr>
          <w:trHeight w:hRule="exact" w:val="4185"/>
        </w:trPr>
        <w:tc>
          <w:tcPr>
            <w:tcW w:w="9654" w:type="dxa"/>
            <w:shd w:val="clear" w:color="000000" w:fill="FFFFFF"/>
            <w:tcMar>
              <w:left w:w="34" w:type="dxa"/>
              <w:right w:w="34" w:type="dxa"/>
            </w:tcMar>
          </w:tcPr>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4A22D3" w:rsidRPr="0016622F" w:rsidRDefault="0016622F">
            <w:pPr>
              <w:spacing w:after="0" w:line="240" w:lineRule="auto"/>
              <w:jc w:val="both"/>
              <w:rPr>
                <w:sz w:val="24"/>
                <w:szCs w:val="24"/>
                <w:lang w:val="ru-RU"/>
              </w:rPr>
            </w:pPr>
            <w:r>
              <w:rPr>
                <w:rFonts w:ascii="Times New Roman" w:hAnsi="Times New Roman" w:cs="Times New Roman"/>
                <w:color w:val="000000"/>
                <w:sz w:val="24"/>
                <w:szCs w:val="24"/>
              </w:rPr>
              <w:t>⦁</w:t>
            </w:r>
            <w:r w:rsidRPr="0016622F">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w:t>
            </w:r>
          </w:p>
        </w:tc>
      </w:tr>
    </w:tbl>
    <w:p w:rsidR="004A22D3" w:rsidRPr="0016622F" w:rsidRDefault="0016622F">
      <w:pPr>
        <w:rPr>
          <w:sz w:val="0"/>
          <w:szCs w:val="0"/>
          <w:lang w:val="ru-RU"/>
        </w:rPr>
      </w:pPr>
      <w:r w:rsidRPr="0016622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A22D3" w:rsidRPr="0016622F">
        <w:trPr>
          <w:trHeight w:hRule="exact" w:val="9629"/>
        </w:trPr>
        <w:tc>
          <w:tcPr>
            <w:tcW w:w="9654" w:type="dxa"/>
            <w:shd w:val="clear" w:color="000000" w:fill="FFFFFF"/>
            <w:tcMar>
              <w:left w:w="34" w:type="dxa"/>
              <w:right w:w="34" w:type="dxa"/>
            </w:tcMar>
          </w:tcPr>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lastRenderedPageBreak/>
              <w:t>занятиям следующего дня нужно сначала просмотреть и обдумать текст лекции, прослушанной сегодня, разобрать рассмотренные примеры;</w:t>
            </w:r>
          </w:p>
          <w:p w:rsidR="004A22D3" w:rsidRPr="0016622F" w:rsidRDefault="0016622F">
            <w:pPr>
              <w:spacing w:after="0" w:line="240" w:lineRule="auto"/>
              <w:jc w:val="both"/>
              <w:rPr>
                <w:sz w:val="24"/>
                <w:szCs w:val="24"/>
                <w:lang w:val="ru-RU"/>
              </w:rPr>
            </w:pPr>
            <w:r>
              <w:rPr>
                <w:rFonts w:ascii="Times New Roman" w:hAnsi="Times New Roman" w:cs="Times New Roman"/>
                <w:color w:val="000000"/>
                <w:sz w:val="24"/>
                <w:szCs w:val="24"/>
              </w:rPr>
              <w:t>⦁</w:t>
            </w:r>
            <w:r w:rsidRPr="0016622F">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4A22D3" w:rsidRPr="0016622F" w:rsidRDefault="0016622F">
            <w:pPr>
              <w:spacing w:after="0" w:line="240" w:lineRule="auto"/>
              <w:jc w:val="both"/>
              <w:rPr>
                <w:sz w:val="24"/>
                <w:szCs w:val="24"/>
                <w:lang w:val="ru-RU"/>
              </w:rPr>
            </w:pPr>
            <w:r>
              <w:rPr>
                <w:rFonts w:ascii="Times New Roman" w:hAnsi="Times New Roman" w:cs="Times New Roman"/>
                <w:color w:val="000000"/>
                <w:sz w:val="24"/>
                <w:szCs w:val="24"/>
              </w:rPr>
              <w:t>⦁</w:t>
            </w:r>
            <w:r w:rsidRPr="0016622F">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4A22D3" w:rsidRPr="0016622F" w:rsidRDefault="0016622F">
            <w:pPr>
              <w:spacing w:after="0" w:line="240" w:lineRule="auto"/>
              <w:jc w:val="both"/>
              <w:rPr>
                <w:sz w:val="24"/>
                <w:szCs w:val="24"/>
                <w:lang w:val="ru-RU"/>
              </w:rPr>
            </w:pPr>
            <w:r>
              <w:rPr>
                <w:rFonts w:ascii="Times New Roman" w:hAnsi="Times New Roman" w:cs="Times New Roman"/>
                <w:color w:val="000000"/>
                <w:sz w:val="24"/>
                <w:szCs w:val="24"/>
              </w:rPr>
              <w:t>⦁</w:t>
            </w:r>
            <w:r w:rsidRPr="0016622F">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A22D3" w:rsidRPr="0016622F" w:rsidRDefault="0016622F">
            <w:pPr>
              <w:spacing w:after="0" w:line="240" w:lineRule="auto"/>
              <w:jc w:val="both"/>
              <w:rPr>
                <w:sz w:val="24"/>
                <w:szCs w:val="24"/>
                <w:lang w:val="ru-RU"/>
              </w:rPr>
            </w:pPr>
            <w:r>
              <w:rPr>
                <w:rFonts w:ascii="Times New Roman" w:hAnsi="Times New Roman" w:cs="Times New Roman"/>
                <w:color w:val="000000"/>
                <w:sz w:val="24"/>
                <w:szCs w:val="24"/>
              </w:rPr>
              <w:t>⦁</w:t>
            </w:r>
            <w:r w:rsidRPr="0016622F">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A22D3" w:rsidRPr="0016622F">
        <w:trPr>
          <w:trHeight w:hRule="exact" w:val="855"/>
        </w:trPr>
        <w:tc>
          <w:tcPr>
            <w:tcW w:w="9654" w:type="dxa"/>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A22D3" w:rsidRPr="0016622F">
        <w:trPr>
          <w:trHeight w:hRule="exact" w:val="2989"/>
        </w:trPr>
        <w:tc>
          <w:tcPr>
            <w:tcW w:w="9654" w:type="dxa"/>
            <w:shd w:val="clear" w:color="000000" w:fill="FFFFFF"/>
            <w:tcMar>
              <w:left w:w="34" w:type="dxa"/>
              <w:right w:w="34" w:type="dxa"/>
            </w:tcMar>
          </w:tcPr>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Перечень программного обеспечения</w:t>
            </w:r>
          </w:p>
          <w:p w:rsidR="004A22D3" w:rsidRPr="0016622F" w:rsidRDefault="004A22D3">
            <w:pPr>
              <w:spacing w:after="0" w:line="240" w:lineRule="auto"/>
              <w:jc w:val="both"/>
              <w:rPr>
                <w:sz w:val="24"/>
                <w:szCs w:val="24"/>
                <w:lang w:val="ru-RU"/>
              </w:rPr>
            </w:pP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6622F">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4A22D3" w:rsidRDefault="0016622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A22D3" w:rsidRDefault="0016622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16622F">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16622F">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 Антивирус Касперского</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16622F">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16622F">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16622F">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4A22D3" w:rsidRPr="0016622F" w:rsidRDefault="004A22D3">
            <w:pPr>
              <w:spacing w:after="0" w:line="240" w:lineRule="auto"/>
              <w:jc w:val="both"/>
              <w:rPr>
                <w:sz w:val="24"/>
                <w:szCs w:val="24"/>
                <w:lang w:val="ru-RU"/>
              </w:rPr>
            </w:pP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4A22D3" w:rsidRPr="0016622F">
        <w:trPr>
          <w:trHeight w:hRule="exact" w:val="304"/>
        </w:trPr>
        <w:tc>
          <w:tcPr>
            <w:tcW w:w="9654" w:type="dxa"/>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4A22D3">
        <w:trPr>
          <w:trHeight w:hRule="exact" w:val="585"/>
        </w:trPr>
        <w:tc>
          <w:tcPr>
            <w:tcW w:w="9654" w:type="dxa"/>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4A22D3" w:rsidRDefault="0016622F">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88529F">
                <w:rPr>
                  <w:rStyle w:val="a3"/>
                  <w:rFonts w:ascii="Times New Roman" w:hAnsi="Times New Roman" w:cs="Times New Roman"/>
                  <w:sz w:val="24"/>
                  <w:szCs w:val="24"/>
                </w:rPr>
                <w:t>http://fgosvo.ru</w:t>
              </w:r>
            </w:hyperlink>
          </w:p>
        </w:tc>
      </w:tr>
      <w:tr w:rsidR="004A22D3">
        <w:trPr>
          <w:trHeight w:hRule="exact" w:val="314"/>
        </w:trPr>
        <w:tc>
          <w:tcPr>
            <w:tcW w:w="9654" w:type="dxa"/>
            <w:shd w:val="clear" w:color="000000" w:fill="FFFFFF"/>
            <w:tcMar>
              <w:left w:w="34" w:type="dxa"/>
              <w:right w:w="34" w:type="dxa"/>
            </w:tcMar>
          </w:tcPr>
          <w:p w:rsidR="004A22D3" w:rsidRDefault="0016622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A22D3" w:rsidRPr="0016622F">
        <w:trPr>
          <w:trHeight w:hRule="exact" w:val="712"/>
        </w:trPr>
        <w:tc>
          <w:tcPr>
            <w:tcW w:w="9654" w:type="dxa"/>
            <w:shd w:val="clear" w:color="000000" w:fill="FFFFFF"/>
            <w:tcMar>
              <w:left w:w="34" w:type="dxa"/>
              <w:right w:w="34" w:type="dxa"/>
            </w:tcMar>
          </w:tcPr>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16622F">
              <w:rPr>
                <w:rFonts w:ascii="Times New Roman" w:hAnsi="Times New Roman" w:cs="Times New Roman"/>
                <w:color w:val="000000"/>
                <w:sz w:val="24"/>
                <w:szCs w:val="24"/>
                <w:lang w:val="ru-RU"/>
              </w:rPr>
              <w:t>, обеспечивает:</w:t>
            </w:r>
          </w:p>
        </w:tc>
      </w:tr>
    </w:tbl>
    <w:p w:rsidR="004A22D3" w:rsidRPr="0016622F" w:rsidRDefault="0016622F">
      <w:pPr>
        <w:rPr>
          <w:sz w:val="0"/>
          <w:szCs w:val="0"/>
          <w:lang w:val="ru-RU"/>
        </w:rPr>
      </w:pPr>
      <w:r w:rsidRPr="0016622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A22D3" w:rsidRPr="0016622F">
        <w:trPr>
          <w:trHeight w:hRule="exact" w:val="7046"/>
        </w:trPr>
        <w:tc>
          <w:tcPr>
            <w:tcW w:w="9654" w:type="dxa"/>
            <w:shd w:val="clear" w:color="000000" w:fill="FFFFFF"/>
            <w:tcMar>
              <w:left w:w="34" w:type="dxa"/>
              <w:right w:w="34" w:type="dxa"/>
            </w:tcMar>
          </w:tcPr>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lastRenderedPageBreak/>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16622F">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 обработка текстовой, графической и эмпирической информации;</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 компьютерное тестирование;</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 демонстрация мультимедийных материалов.</w:t>
            </w:r>
          </w:p>
        </w:tc>
      </w:tr>
      <w:tr w:rsidR="004A22D3" w:rsidRPr="0016622F">
        <w:trPr>
          <w:trHeight w:hRule="exact" w:val="277"/>
        </w:trPr>
        <w:tc>
          <w:tcPr>
            <w:tcW w:w="9640" w:type="dxa"/>
          </w:tcPr>
          <w:p w:rsidR="004A22D3" w:rsidRPr="0016622F" w:rsidRDefault="004A22D3">
            <w:pPr>
              <w:rPr>
                <w:lang w:val="ru-RU"/>
              </w:rPr>
            </w:pPr>
          </w:p>
        </w:tc>
      </w:tr>
      <w:tr w:rsidR="004A22D3" w:rsidRPr="0016622F">
        <w:trPr>
          <w:trHeight w:hRule="exact" w:val="585"/>
        </w:trPr>
        <w:tc>
          <w:tcPr>
            <w:tcW w:w="9654" w:type="dxa"/>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4A22D3" w:rsidRPr="0016622F">
        <w:trPr>
          <w:trHeight w:hRule="exact" w:val="7482"/>
        </w:trPr>
        <w:tc>
          <w:tcPr>
            <w:tcW w:w="9654" w:type="dxa"/>
            <w:shd w:val="clear" w:color="000000" w:fill="FFFFFF"/>
            <w:tcMar>
              <w:left w:w="34" w:type="dxa"/>
              <w:right w:w="34" w:type="dxa"/>
            </w:tcMar>
          </w:tcPr>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6622F">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16622F">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16622F">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6622F">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16622F">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6622F">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6622F">
              <w:rPr>
                <w:rFonts w:ascii="Times New Roman" w:hAnsi="Times New Roman" w:cs="Times New Roman"/>
                <w:color w:val="000000"/>
                <w:sz w:val="24"/>
                <w:szCs w:val="24"/>
                <w:lang w:val="ru-RU"/>
              </w:rPr>
              <w:t xml:space="preserve"> 2007;</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6622F">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6622F">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16622F">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16622F">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6622F">
              <w:rPr>
                <w:rFonts w:ascii="Times New Roman" w:hAnsi="Times New Roman" w:cs="Times New Roman"/>
                <w:color w:val="000000"/>
                <w:sz w:val="24"/>
                <w:szCs w:val="24"/>
                <w:lang w:val="ru-RU"/>
              </w:rPr>
              <w:t xml:space="preserve"> для бизнеса – Стандартный, система контент фильтрации</w:t>
            </w:r>
          </w:p>
        </w:tc>
      </w:tr>
    </w:tbl>
    <w:p w:rsidR="004A22D3" w:rsidRPr="0016622F" w:rsidRDefault="0016622F">
      <w:pPr>
        <w:rPr>
          <w:sz w:val="0"/>
          <w:szCs w:val="0"/>
          <w:lang w:val="ru-RU"/>
        </w:rPr>
      </w:pPr>
      <w:r w:rsidRPr="0016622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A22D3" w:rsidRPr="0016622F">
        <w:trPr>
          <w:trHeight w:hRule="exact" w:val="6776"/>
        </w:trPr>
        <w:tc>
          <w:tcPr>
            <w:tcW w:w="9654" w:type="dxa"/>
            <w:shd w:val="clear" w:color="000000" w:fill="FFFFFF"/>
            <w:tcMar>
              <w:left w:w="34" w:type="dxa"/>
              <w:right w:w="34" w:type="dxa"/>
            </w:tcMar>
          </w:tcPr>
          <w:p w:rsidR="004A22D3" w:rsidRPr="0016622F" w:rsidRDefault="0016622F">
            <w:pPr>
              <w:spacing w:after="0" w:line="240" w:lineRule="auto"/>
              <w:jc w:val="both"/>
              <w:rPr>
                <w:sz w:val="24"/>
                <w:szCs w:val="24"/>
                <w:lang w:val="ru-RU"/>
              </w:rPr>
            </w:pPr>
            <w:r>
              <w:rPr>
                <w:rFonts w:ascii="Times New Roman" w:hAnsi="Times New Roman" w:cs="Times New Roman"/>
                <w:color w:val="000000"/>
                <w:sz w:val="24"/>
                <w:szCs w:val="24"/>
              </w:rPr>
              <w:lastRenderedPageBreak/>
              <w:t>SkyDNS</w:t>
            </w:r>
            <w:r w:rsidRPr="0016622F">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16622F">
              <w:rPr>
                <w:rFonts w:ascii="Times New Roman" w:hAnsi="Times New Roman" w:cs="Times New Roman"/>
                <w:color w:val="000000"/>
                <w:sz w:val="24"/>
                <w:szCs w:val="24"/>
                <w:lang w:val="ru-RU"/>
              </w:rPr>
              <w:t>» и «ЭБС ЮРАЙТ».</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16622F">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6622F">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16622F">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16622F">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6622F">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16622F">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16622F">
              <w:rPr>
                <w:rFonts w:ascii="Times New Roman" w:hAnsi="Times New Roman" w:cs="Times New Roman"/>
                <w:color w:val="000000"/>
                <w:sz w:val="24"/>
                <w:szCs w:val="24"/>
                <w:lang w:val="ru-RU"/>
              </w:rPr>
              <w:t xml:space="preserve">, Электронно библиотечная система «ЭБС ЮРАЙТ» </w:t>
            </w:r>
            <w:hyperlink r:id="rId23" w:history="1">
              <w:r w:rsidR="007B4AAC">
                <w:rPr>
                  <w:rStyle w:val="a3"/>
                  <w:rFonts w:ascii="Times New Roman" w:hAnsi="Times New Roman" w:cs="Times New Roman"/>
                  <w:sz w:val="24"/>
                  <w:szCs w:val="24"/>
                </w:rPr>
                <w:t>www.biblio-online.ru</w:t>
              </w:r>
            </w:hyperlink>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6622F">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6622F">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6622F">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16622F">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16622F">
              <w:rPr>
                <w:rFonts w:ascii="Times New Roman" w:hAnsi="Times New Roman" w:cs="Times New Roman"/>
                <w:color w:val="000000"/>
                <w:sz w:val="24"/>
                <w:szCs w:val="24"/>
                <w:lang w:val="ru-RU"/>
              </w:rPr>
              <w:t>, Электронно библиотечная система «ЭБС ЮРАЙТ».</w:t>
            </w:r>
          </w:p>
        </w:tc>
      </w:tr>
    </w:tbl>
    <w:p w:rsidR="004A22D3" w:rsidRPr="0016622F" w:rsidRDefault="004A22D3">
      <w:pPr>
        <w:rPr>
          <w:lang w:val="ru-RU"/>
        </w:rPr>
      </w:pPr>
    </w:p>
    <w:sectPr w:rsidR="004A22D3" w:rsidRPr="0016622F" w:rsidSect="004A22D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6622F"/>
    <w:rsid w:val="001F0BC7"/>
    <w:rsid w:val="00341CFB"/>
    <w:rsid w:val="003A1631"/>
    <w:rsid w:val="004A18F3"/>
    <w:rsid w:val="004A22D3"/>
    <w:rsid w:val="007B4AAC"/>
    <w:rsid w:val="0088529F"/>
    <w:rsid w:val="00A47C29"/>
    <w:rsid w:val="00BB1F3F"/>
    <w:rsid w:val="00D31453"/>
    <w:rsid w:val="00DD06CB"/>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1A1359A-768B-49DF-94A3-0BEEE6D93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22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B4AAC"/>
    <w:rPr>
      <w:color w:val="0000FF" w:themeColor="hyperlink"/>
      <w:u w:val="single"/>
    </w:rPr>
  </w:style>
  <w:style w:type="character" w:styleId="a4">
    <w:name w:val="Unresolved Mention"/>
    <w:basedOn w:val="a0"/>
    <w:uiPriority w:val="99"/>
    <w:semiHidden/>
    <w:unhideWhenUsed/>
    <w:rsid w:val="008852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28952"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www.biblio-online.ru/bcode/426323"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styles" Target="styles.xml"/><Relationship Id="rId6" Type="http://schemas.openxmlformats.org/officeDocument/2006/relationships/hyperlink" Target="https://www.biblio-online.ru/bcode/445354" TargetMode="External"/><Relationship Id="rId11" Type="http://schemas.openxmlformats.org/officeDocument/2006/relationships/hyperlink" Target="http://window.edu.ru/" TargetMode="External"/><Relationship Id="rId24" Type="http://schemas.openxmlformats.org/officeDocument/2006/relationships/fontTable" Target="fontTable.xml"/><Relationship Id="rId5" Type="http://schemas.openxmlformats.org/officeDocument/2006/relationships/hyperlink" Target="https://urait.ru/bcode/442467" TargetMode="External"/><Relationship Id="rId15" Type="http://schemas.openxmlformats.org/officeDocument/2006/relationships/hyperlink" Target="http://journals.cambridge.org" TargetMode="External"/><Relationship Id="rId23"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3771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fgos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7097</Words>
  <Characters>40453</Characters>
  <Application>Microsoft Office Word</Application>
  <DocSecurity>0</DocSecurity>
  <Lines>337</Lines>
  <Paragraphs>94</Paragraphs>
  <ScaleCrop>false</ScaleCrop>
  <Company/>
  <LinksUpToDate>false</LinksUpToDate>
  <CharactersWithSpaces>47456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2021-2022_ФГОС3++2021_Бак-ОФО-ППО (ППДО)(21)_plx_Возрастная психология</dc:title>
  <dc:creator>FastReport.NET</dc:creator>
  <cp:lastModifiedBy>Mark Bernstorf</cp:lastModifiedBy>
  <cp:revision>8</cp:revision>
  <dcterms:created xsi:type="dcterms:W3CDTF">2022-02-03T16:14:00Z</dcterms:created>
  <dcterms:modified xsi:type="dcterms:W3CDTF">2022-11-13T13:28:00Z</dcterms:modified>
</cp:coreProperties>
</file>